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B03A" w14:textId="77777777" w:rsidR="00373DE3" w:rsidRPr="00582980" w:rsidRDefault="00373DE3" w:rsidP="00373DE3">
      <w:pPr>
        <w:ind w:left="360"/>
        <w:jc w:val="right"/>
        <w:rPr>
          <w:rFonts w:eastAsia="SimSun"/>
          <w:b/>
          <w:bCs/>
          <w:spacing w:val="-1"/>
          <w:szCs w:val="24"/>
          <w:lang w:eastAsia="en-US"/>
        </w:rPr>
      </w:pPr>
      <w:r w:rsidRPr="00582980">
        <w:rPr>
          <w:rFonts w:eastAsia="SimSun"/>
          <w:b/>
          <w:szCs w:val="24"/>
          <w:lang w:eastAsia="en-US"/>
        </w:rPr>
        <w:t>6</w:t>
      </w:r>
      <w:r w:rsidRPr="00582980">
        <w:rPr>
          <w:rFonts w:eastAsia="SimSun"/>
          <w:b/>
          <w:bCs/>
          <w:spacing w:val="-1"/>
          <w:szCs w:val="24"/>
          <w:lang w:eastAsia="en-US"/>
        </w:rPr>
        <w:t>.pielikums</w:t>
      </w:r>
    </w:p>
    <w:p w14:paraId="71CE68B3" w14:textId="38C1FFF0" w:rsidR="00373DE3" w:rsidRPr="00582980" w:rsidRDefault="00373DE3" w:rsidP="00373DE3">
      <w:pPr>
        <w:ind w:left="360"/>
        <w:jc w:val="right"/>
        <w:rPr>
          <w:rFonts w:eastAsia="SimSun"/>
          <w:b/>
          <w:szCs w:val="24"/>
          <w:lang w:eastAsia="en-US"/>
        </w:rPr>
      </w:pPr>
      <w:r w:rsidRPr="00C77584">
        <w:rPr>
          <w:rFonts w:eastAsia="SimSun"/>
          <w:b/>
          <w:bCs/>
          <w:szCs w:val="24"/>
          <w:lang w:eastAsia="en-US"/>
        </w:rPr>
        <w:t>ID Nr.</w:t>
      </w:r>
      <w:r w:rsidRPr="00582980">
        <w:rPr>
          <w:rFonts w:eastAsia="SimSun"/>
          <w:szCs w:val="24"/>
          <w:lang w:eastAsia="en-US"/>
        </w:rPr>
        <w:t xml:space="preserve"> </w:t>
      </w:r>
      <w:r w:rsidR="00E556DF">
        <w:rPr>
          <w:rFonts w:eastAsia="SimSun"/>
          <w:b/>
          <w:szCs w:val="24"/>
          <w:lang w:eastAsia="en-US"/>
        </w:rPr>
        <w:t>VKP 2025/3</w:t>
      </w:r>
      <w:r w:rsidRPr="00582980">
        <w:rPr>
          <w:rFonts w:eastAsia="SimSun"/>
          <w:b/>
          <w:szCs w:val="24"/>
          <w:lang w:eastAsia="en-US"/>
        </w:rPr>
        <w:t xml:space="preserve"> </w:t>
      </w:r>
    </w:p>
    <w:p w14:paraId="16938DBF" w14:textId="77777777" w:rsidR="00373DE3" w:rsidRPr="00582980" w:rsidRDefault="00373DE3" w:rsidP="00373DE3">
      <w:pPr>
        <w:ind w:left="360"/>
        <w:jc w:val="right"/>
        <w:rPr>
          <w:rFonts w:eastAsia="SimSun"/>
          <w:b/>
          <w:szCs w:val="24"/>
          <w:lang w:eastAsia="en-US"/>
        </w:rPr>
      </w:pPr>
    </w:p>
    <w:p w14:paraId="35B18F76" w14:textId="77777777" w:rsidR="00373DE3" w:rsidRPr="00582980" w:rsidRDefault="00373DE3" w:rsidP="00373DE3">
      <w:pPr>
        <w:ind w:left="360"/>
        <w:jc w:val="right"/>
        <w:rPr>
          <w:rFonts w:eastAsia="SimSun"/>
          <w:b/>
          <w:szCs w:val="24"/>
          <w:lang w:eastAsia="en-US"/>
        </w:rPr>
      </w:pPr>
      <w:r w:rsidRPr="00582980">
        <w:rPr>
          <w:rFonts w:eastAsia="SimSun"/>
          <w:b/>
          <w:szCs w:val="24"/>
          <w:lang w:eastAsia="en-US"/>
        </w:rPr>
        <w:t>PROJEKTS</w:t>
      </w:r>
    </w:p>
    <w:p w14:paraId="77D968BF" w14:textId="77777777" w:rsidR="00373DE3" w:rsidRDefault="00373DE3" w:rsidP="00373DE3">
      <w:pPr>
        <w:spacing w:before="120"/>
        <w:jc w:val="center"/>
        <w:rPr>
          <w:rFonts w:eastAsia="SimSun"/>
          <w:b/>
          <w:szCs w:val="24"/>
          <w:lang w:eastAsia="en-US"/>
        </w:rPr>
      </w:pPr>
      <w:r w:rsidRPr="00582980">
        <w:rPr>
          <w:rFonts w:eastAsia="SimSun"/>
          <w:b/>
          <w:szCs w:val="24"/>
          <w:lang w:eastAsia="en-US"/>
        </w:rPr>
        <w:t>BŪVDARBU LĪGUMS Nr. ___________________</w:t>
      </w:r>
    </w:p>
    <w:p w14:paraId="0EE9E390" w14:textId="77777777" w:rsidR="00453FC2" w:rsidRDefault="00453FC2" w:rsidP="00373DE3">
      <w:pPr>
        <w:spacing w:before="120"/>
        <w:jc w:val="center"/>
        <w:rPr>
          <w:rFonts w:eastAsia="SimSun"/>
          <w:b/>
          <w:szCs w:val="24"/>
          <w:lang w:eastAsia="en-US"/>
        </w:rPr>
      </w:pPr>
    </w:p>
    <w:p w14:paraId="6A946125" w14:textId="1307B499" w:rsidR="00373DE3" w:rsidRDefault="00453FC2" w:rsidP="00453FC2">
      <w:pPr>
        <w:tabs>
          <w:tab w:val="left" w:pos="360"/>
          <w:tab w:val="left" w:pos="720"/>
        </w:tabs>
        <w:jc w:val="both"/>
      </w:pPr>
      <w:r w:rsidRPr="00D555FC">
        <w:rPr>
          <w:sz w:val="20"/>
          <w:szCs w:val="20"/>
        </w:rPr>
        <w:t>PARAKSTĪŠANAS DATUMS IR PĒDĒJĀ PIEVIENOTĀ DROŠĀ ELEKTRONISKĀ PARAKSTA UN TĀ LAIKA ZĪMOGA DATUMS</w:t>
      </w:r>
      <w:r w:rsidRPr="00D555FC" w:rsidDel="00283988">
        <w:t xml:space="preserve"> </w:t>
      </w:r>
    </w:p>
    <w:p w14:paraId="2ECB3721" w14:textId="77777777" w:rsidR="00453FC2" w:rsidRPr="00453FC2" w:rsidRDefault="00453FC2" w:rsidP="00453FC2">
      <w:pPr>
        <w:tabs>
          <w:tab w:val="left" w:pos="360"/>
          <w:tab w:val="left" w:pos="720"/>
        </w:tabs>
        <w:jc w:val="both"/>
      </w:pPr>
    </w:p>
    <w:p w14:paraId="595FA8B9" w14:textId="43D8EEC2" w:rsidR="00373DE3" w:rsidRPr="00582980" w:rsidRDefault="00373DE3" w:rsidP="00373DE3">
      <w:pPr>
        <w:suppressAutoHyphens/>
        <w:overflowPunct w:val="0"/>
        <w:autoSpaceDE w:val="0"/>
        <w:ind w:right="141" w:firstLine="720"/>
        <w:jc w:val="both"/>
        <w:textAlignment w:val="baseline"/>
        <w:rPr>
          <w:rFonts w:eastAsia="SimSun"/>
          <w:b/>
          <w:szCs w:val="24"/>
          <w:lang w:eastAsia="zh-CN"/>
        </w:rPr>
      </w:pPr>
      <w:r w:rsidRPr="00582980">
        <w:rPr>
          <w:rFonts w:eastAsia="SimSun"/>
          <w:szCs w:val="24"/>
          <w:lang w:eastAsia="en-US" w:bidi="lo-LA"/>
        </w:rPr>
        <w:t>SIA „</w:t>
      </w:r>
      <w:r w:rsidR="00E556DF">
        <w:rPr>
          <w:rFonts w:eastAsia="SimSun"/>
          <w:szCs w:val="24"/>
          <w:lang w:eastAsia="en-US" w:bidi="lo-LA"/>
        </w:rPr>
        <w:t>Viesītes komunālā pārvalde</w:t>
      </w:r>
      <w:r w:rsidRPr="00582980">
        <w:rPr>
          <w:rFonts w:eastAsia="SimSun"/>
          <w:szCs w:val="24"/>
          <w:lang w:eastAsia="en-US" w:bidi="lo-LA"/>
        </w:rPr>
        <w:t xml:space="preserve">”, </w:t>
      </w:r>
      <w:proofErr w:type="spellStart"/>
      <w:r w:rsidRPr="00582980">
        <w:rPr>
          <w:rFonts w:eastAsia="SimSun"/>
          <w:szCs w:val="24"/>
          <w:lang w:eastAsia="en-US" w:bidi="lo-LA"/>
        </w:rPr>
        <w:t>Reģ</w:t>
      </w:r>
      <w:proofErr w:type="spellEnd"/>
      <w:r w:rsidRPr="00582980">
        <w:rPr>
          <w:rFonts w:eastAsia="SimSun"/>
          <w:szCs w:val="24"/>
          <w:lang w:eastAsia="en-US" w:bidi="lo-LA"/>
        </w:rPr>
        <w:t xml:space="preserve">. Nr. </w:t>
      </w:r>
      <w:r w:rsidR="00165BC9">
        <w:rPr>
          <w:rFonts w:eastAsia="SimSun"/>
          <w:szCs w:val="24"/>
          <w:lang w:eastAsia="en-US" w:bidi="lo-LA"/>
        </w:rPr>
        <w:t>5</w:t>
      </w:r>
      <w:r w:rsidR="00E556DF">
        <w:rPr>
          <w:rFonts w:eastAsia="SimSun"/>
          <w:szCs w:val="24"/>
          <w:lang w:eastAsia="en-US" w:bidi="lo-LA"/>
        </w:rPr>
        <w:t>5403000541</w:t>
      </w:r>
      <w:r w:rsidRPr="00582980">
        <w:rPr>
          <w:rFonts w:eastAsia="SimSun"/>
          <w:szCs w:val="24"/>
          <w:lang w:eastAsia="zh-CN"/>
        </w:rPr>
        <w:t xml:space="preserve">, adrese: </w:t>
      </w:r>
      <w:r w:rsidR="003268DA">
        <w:rPr>
          <w:rFonts w:eastAsia="SimSun"/>
          <w:szCs w:val="24"/>
          <w:lang w:eastAsia="zh-CN"/>
        </w:rPr>
        <w:t>Smilšu iela 2</w:t>
      </w:r>
      <w:r w:rsidRPr="00582980">
        <w:rPr>
          <w:rFonts w:eastAsia="SimSun"/>
          <w:szCs w:val="24"/>
          <w:lang w:eastAsia="en-US" w:bidi="lo-LA"/>
        </w:rPr>
        <w:t xml:space="preserve">, </w:t>
      </w:r>
      <w:r w:rsidR="003268DA">
        <w:rPr>
          <w:rFonts w:eastAsia="SimSun"/>
          <w:szCs w:val="24"/>
          <w:lang w:eastAsia="en-US" w:bidi="lo-LA"/>
        </w:rPr>
        <w:t>Viesīte</w:t>
      </w:r>
      <w:r w:rsidRPr="00582980">
        <w:rPr>
          <w:rFonts w:eastAsia="SimSun"/>
          <w:szCs w:val="24"/>
          <w:lang w:eastAsia="en-US" w:bidi="lo-LA"/>
        </w:rPr>
        <w:t xml:space="preserve">, </w:t>
      </w:r>
      <w:r w:rsidR="003268DA">
        <w:rPr>
          <w:rFonts w:eastAsia="SimSun"/>
          <w:szCs w:val="24"/>
          <w:lang w:eastAsia="en-US" w:bidi="lo-LA"/>
        </w:rPr>
        <w:t>Jēkabpils</w:t>
      </w:r>
      <w:r w:rsidRPr="00582980">
        <w:rPr>
          <w:rFonts w:eastAsia="SimSun"/>
          <w:szCs w:val="24"/>
          <w:lang w:eastAsia="en-US" w:bidi="lo-LA"/>
        </w:rPr>
        <w:t xml:space="preserve"> novads, LV-</w:t>
      </w:r>
      <w:r w:rsidR="003268DA">
        <w:rPr>
          <w:rFonts w:eastAsia="SimSun"/>
          <w:szCs w:val="24"/>
          <w:lang w:eastAsia="en-US" w:bidi="lo-LA"/>
        </w:rPr>
        <w:t>5237</w:t>
      </w:r>
      <w:r w:rsidRPr="00582980">
        <w:rPr>
          <w:rFonts w:eastAsia="SimSun"/>
          <w:szCs w:val="24"/>
          <w:lang w:eastAsia="zh-CN"/>
        </w:rPr>
        <w:t>, valdes locek</w:t>
      </w:r>
      <w:r w:rsidR="003268DA">
        <w:rPr>
          <w:rFonts w:eastAsia="SimSun"/>
          <w:szCs w:val="24"/>
          <w:lang w:eastAsia="zh-CN"/>
        </w:rPr>
        <w:t>lis</w:t>
      </w:r>
      <w:r w:rsidRPr="00582980">
        <w:rPr>
          <w:rFonts w:eastAsia="SimSun"/>
          <w:szCs w:val="24"/>
          <w:lang w:eastAsia="zh-CN"/>
        </w:rPr>
        <w:t xml:space="preserve"> </w:t>
      </w:r>
      <w:r w:rsidR="003268DA">
        <w:rPr>
          <w:rFonts w:eastAsia="SimSun"/>
          <w:szCs w:val="24"/>
          <w:lang w:eastAsia="zh-CN"/>
        </w:rPr>
        <w:t>Māris Blitsons</w:t>
      </w:r>
      <w:r w:rsidRPr="00582980">
        <w:rPr>
          <w:rFonts w:eastAsia="SimSun"/>
          <w:szCs w:val="24"/>
          <w:lang w:eastAsia="zh-CN"/>
        </w:rPr>
        <w:t xml:space="preserve">, kurš darbojas saskaņā ar Statūtiem, turpmāk tekstā saukts </w:t>
      </w:r>
      <w:r w:rsidRPr="00582980">
        <w:rPr>
          <w:rFonts w:eastAsia="SimSun"/>
          <w:b/>
          <w:szCs w:val="24"/>
          <w:lang w:eastAsia="zh-CN"/>
        </w:rPr>
        <w:t>Pasūtītājs</w:t>
      </w:r>
      <w:r w:rsidRPr="00582980">
        <w:rPr>
          <w:rFonts w:eastAsia="SimSun"/>
          <w:szCs w:val="24"/>
          <w:lang w:eastAsia="zh-CN"/>
        </w:rPr>
        <w:t xml:space="preserve">, no vienas puses, un </w:t>
      </w:r>
    </w:p>
    <w:p w14:paraId="45D8AAB5" w14:textId="77777777" w:rsidR="00373DE3" w:rsidRPr="00582980" w:rsidRDefault="00373DE3" w:rsidP="00373DE3">
      <w:pPr>
        <w:suppressAutoHyphens/>
        <w:overflowPunct w:val="0"/>
        <w:autoSpaceDE w:val="0"/>
        <w:ind w:right="141" w:firstLine="720"/>
        <w:jc w:val="both"/>
        <w:textAlignment w:val="baseline"/>
        <w:rPr>
          <w:rFonts w:eastAsia="SimSun"/>
          <w:szCs w:val="24"/>
          <w:lang w:eastAsia="zh-CN"/>
        </w:rPr>
      </w:pPr>
      <w:r w:rsidRPr="00582980">
        <w:rPr>
          <w:rFonts w:eastAsia="SimSun"/>
          <w:b/>
          <w:szCs w:val="24"/>
          <w:lang w:eastAsia="zh-CN"/>
        </w:rPr>
        <w:t>SIA “______”</w:t>
      </w:r>
      <w:r w:rsidRPr="00582980">
        <w:rPr>
          <w:rFonts w:eastAsia="SimSun"/>
          <w:szCs w:val="24"/>
          <w:lang w:eastAsia="zh-CN"/>
        </w:rPr>
        <w:t xml:space="preserve">, </w:t>
      </w:r>
      <w:proofErr w:type="spellStart"/>
      <w:r w:rsidRPr="00582980">
        <w:rPr>
          <w:rFonts w:eastAsia="SimSun"/>
          <w:szCs w:val="24"/>
          <w:lang w:eastAsia="zh-CN"/>
        </w:rPr>
        <w:t>reģ</w:t>
      </w:r>
      <w:proofErr w:type="spellEnd"/>
      <w:r w:rsidRPr="00582980">
        <w:rPr>
          <w:rFonts w:eastAsia="SimSun"/>
          <w:szCs w:val="24"/>
          <w:lang w:eastAsia="zh-CN"/>
        </w:rPr>
        <w:t>. Nr.______, adrese: _______tās _________, kurš darbojas saskaņā ar  Sabiedrības statūtiem, turpmāk tekstā saukts</w:t>
      </w:r>
      <w:r w:rsidRPr="00582980">
        <w:rPr>
          <w:rFonts w:eastAsia="SimSun"/>
          <w:b/>
          <w:szCs w:val="24"/>
          <w:lang w:eastAsia="zh-CN"/>
        </w:rPr>
        <w:t xml:space="preserve"> Izpildītājs</w:t>
      </w:r>
      <w:r w:rsidRPr="00582980">
        <w:rPr>
          <w:rFonts w:eastAsia="SimSun"/>
          <w:szCs w:val="24"/>
          <w:lang w:eastAsia="zh-CN"/>
        </w:rPr>
        <w:t>, no otras puses, turpmāk tekstā saukti kopā un atsevišķi Puses, Puse, savstarpēji vienojoties noslēdz  līgumu, turpmāk tekstā saukts – Līgums, par sekojošo:</w:t>
      </w:r>
    </w:p>
    <w:p w14:paraId="2419B201" w14:textId="77777777" w:rsidR="00373DE3" w:rsidRPr="00582980" w:rsidRDefault="00373DE3" w:rsidP="00373DE3">
      <w:pPr>
        <w:suppressAutoHyphens/>
        <w:overflowPunct w:val="0"/>
        <w:autoSpaceDE w:val="0"/>
        <w:ind w:right="141" w:firstLine="720"/>
        <w:jc w:val="both"/>
        <w:textAlignment w:val="baseline"/>
        <w:rPr>
          <w:rFonts w:eastAsia="SimSun"/>
          <w:szCs w:val="24"/>
          <w:lang w:eastAsia="zh-CN"/>
        </w:rPr>
      </w:pPr>
    </w:p>
    <w:p w14:paraId="08CE9873" w14:textId="77777777" w:rsidR="00373DE3" w:rsidRPr="00582980" w:rsidRDefault="00373DE3" w:rsidP="00373DE3">
      <w:pPr>
        <w:numPr>
          <w:ilvl w:val="0"/>
          <w:numId w:val="6"/>
        </w:numPr>
        <w:tabs>
          <w:tab w:val="left" w:pos="0"/>
        </w:tabs>
        <w:suppressAutoHyphens/>
        <w:overflowPunct w:val="0"/>
        <w:autoSpaceDE w:val="0"/>
        <w:ind w:left="720" w:right="-416"/>
        <w:contextualSpacing/>
        <w:jc w:val="center"/>
        <w:textAlignment w:val="baseline"/>
        <w:rPr>
          <w:rFonts w:eastAsia="SimSun"/>
          <w:szCs w:val="24"/>
          <w:lang w:eastAsia="zh-CN"/>
        </w:rPr>
      </w:pPr>
      <w:r w:rsidRPr="00582980">
        <w:rPr>
          <w:rFonts w:eastAsia="SimSun"/>
          <w:b/>
          <w:szCs w:val="24"/>
          <w:lang w:eastAsia="zh-CN"/>
        </w:rPr>
        <w:t>Līguma priekšmets</w:t>
      </w:r>
    </w:p>
    <w:p w14:paraId="78BB1D36" w14:textId="73B10D94" w:rsidR="00373DE3" w:rsidRPr="00D77986" w:rsidRDefault="00373DE3" w:rsidP="00D77986">
      <w:pPr>
        <w:pStyle w:val="Sarakstarindkopa"/>
        <w:numPr>
          <w:ilvl w:val="1"/>
          <w:numId w:val="10"/>
        </w:numPr>
        <w:suppressAutoHyphens/>
        <w:overflowPunct w:val="0"/>
        <w:autoSpaceDE w:val="0"/>
        <w:jc w:val="both"/>
        <w:textAlignment w:val="baseline"/>
        <w:rPr>
          <w:rFonts w:eastAsia="SimSun"/>
          <w:szCs w:val="24"/>
          <w:lang w:eastAsia="zh-CN"/>
        </w:rPr>
      </w:pPr>
      <w:r w:rsidRPr="00D77986">
        <w:rPr>
          <w:rFonts w:eastAsia="SimSun"/>
          <w:szCs w:val="24"/>
          <w:lang w:eastAsia="zh-CN"/>
        </w:rPr>
        <w:t>Pasūtītājs uzdod, bet Izpildītājs par Līgumā noteikto atlīdzību, ar saviem materiāliem, darbarīkiem, ierīcēm un darbaspēku uzņemas veikt</w:t>
      </w:r>
      <w:r w:rsidR="00784D00">
        <w:rPr>
          <w:rFonts w:eastAsia="SimSun"/>
          <w:szCs w:val="24"/>
          <w:lang w:eastAsia="zh-CN"/>
        </w:rPr>
        <w:t xml:space="preserve"> </w:t>
      </w:r>
      <w:r w:rsidR="00784D00" w:rsidRPr="007E695C">
        <w:rPr>
          <w:rFonts w:eastAsia="Times New Roman"/>
          <w:b/>
          <w:bCs/>
          <w:caps/>
          <w:sz w:val="22"/>
        </w:rPr>
        <w:t>“Daudzdzīvokļu dzīvojamās mājas Meža ielā 21, Viesītē  energoefektivitātes pasākum</w:t>
      </w:r>
      <w:r w:rsidR="00784D00">
        <w:rPr>
          <w:rFonts w:eastAsia="Times New Roman"/>
          <w:b/>
          <w:bCs/>
          <w:caps/>
          <w:sz w:val="22"/>
        </w:rPr>
        <w:t xml:space="preserve">s, </w:t>
      </w:r>
      <w:r w:rsidR="00BE14FD" w:rsidRPr="00964D67">
        <w:rPr>
          <w:b/>
          <w:bCs/>
          <w:sz w:val="22"/>
        </w:rPr>
        <w:t xml:space="preserve"> </w:t>
      </w:r>
      <w:r w:rsidR="00784D00" w:rsidRPr="00964D67">
        <w:rPr>
          <w:b/>
          <w:bCs/>
          <w:sz w:val="22"/>
        </w:rPr>
        <w:t xml:space="preserve"> </w:t>
      </w:r>
      <w:r w:rsidR="00784D00">
        <w:rPr>
          <w:b/>
          <w:bCs/>
          <w:sz w:val="22"/>
        </w:rPr>
        <w:t xml:space="preserve">papildus darbus </w:t>
      </w:r>
      <w:r w:rsidRPr="00D77986">
        <w:rPr>
          <w:b/>
          <w:bCs/>
          <w:sz w:val="22"/>
        </w:rPr>
        <w:t xml:space="preserve">ūdensvada, kanalizācijas stāvvadu un </w:t>
      </w:r>
      <w:proofErr w:type="spellStart"/>
      <w:r w:rsidRPr="00D77986">
        <w:rPr>
          <w:b/>
          <w:bCs/>
          <w:sz w:val="22"/>
        </w:rPr>
        <w:t>guļvadu</w:t>
      </w:r>
      <w:proofErr w:type="spellEnd"/>
      <w:r w:rsidRPr="00D77986">
        <w:rPr>
          <w:b/>
          <w:bCs/>
          <w:sz w:val="22"/>
        </w:rPr>
        <w:t xml:space="preserve"> nomaiņa daudzdzīvokļu dzīvojam</w:t>
      </w:r>
      <w:r w:rsidR="0063781A">
        <w:rPr>
          <w:b/>
          <w:bCs/>
          <w:sz w:val="22"/>
        </w:rPr>
        <w:t>ai</w:t>
      </w:r>
      <w:r w:rsidRPr="00D77986">
        <w:rPr>
          <w:b/>
          <w:bCs/>
          <w:sz w:val="22"/>
        </w:rPr>
        <w:t xml:space="preserve"> māj</w:t>
      </w:r>
      <w:r w:rsidR="0063781A">
        <w:rPr>
          <w:b/>
          <w:bCs/>
          <w:sz w:val="22"/>
        </w:rPr>
        <w:t>ai</w:t>
      </w:r>
      <w:r w:rsidRPr="00D77986">
        <w:rPr>
          <w:rFonts w:eastAsia="SimSun"/>
          <w:szCs w:val="24"/>
          <w:lang w:eastAsia="en-US"/>
        </w:rPr>
        <w:t xml:space="preserve">, </w:t>
      </w:r>
      <w:r w:rsidRPr="00D77986">
        <w:rPr>
          <w:rFonts w:eastAsia="SimSun"/>
          <w:szCs w:val="24"/>
          <w:lang w:eastAsia="zh-CN"/>
        </w:rPr>
        <w:t>turpmāk tekstā – Darbi.</w:t>
      </w:r>
    </w:p>
    <w:p w14:paraId="78BCE7D2" w14:textId="77777777" w:rsidR="00D77986" w:rsidRPr="006F49E5" w:rsidRDefault="00D77986" w:rsidP="00D77986">
      <w:pPr>
        <w:numPr>
          <w:ilvl w:val="1"/>
          <w:numId w:val="10"/>
        </w:numPr>
        <w:spacing w:after="120"/>
        <w:jc w:val="both"/>
        <w:rPr>
          <w:rFonts w:eastAsia="Times New Roman"/>
          <w:szCs w:val="24"/>
        </w:rPr>
      </w:pPr>
      <w:r w:rsidRPr="006F49E5">
        <w:rPr>
          <w:rFonts w:eastAsia="Times New Roman"/>
          <w:iCs/>
          <w:szCs w:val="24"/>
        </w:rPr>
        <w:t xml:space="preserve">Līgums tiek slēgts </w:t>
      </w:r>
      <w:r w:rsidRPr="006F49E5">
        <w:rPr>
          <w:rFonts w:eastAsia="Times New Roman"/>
          <w:szCs w:val="24"/>
        </w:rPr>
        <w:t>ievērojot daudzdzīvokļu dzīvojamās mājas Meža ielā 21, Viesītē  dzīvokļu īpašnieku kopsapulcē nolemto par pilnvarojumu Pasūtītājam slēgt šo līgumu dzīvokļu īpašnieku vārdā;</w:t>
      </w:r>
    </w:p>
    <w:p w14:paraId="3D5C8B9E" w14:textId="49108F07" w:rsidR="00373DE3" w:rsidRPr="00DF7A96" w:rsidRDefault="00373DE3" w:rsidP="00DF7A96">
      <w:pPr>
        <w:pStyle w:val="Sarakstarindkopa"/>
        <w:numPr>
          <w:ilvl w:val="1"/>
          <w:numId w:val="10"/>
        </w:numPr>
        <w:suppressAutoHyphens/>
        <w:overflowPunct w:val="0"/>
        <w:autoSpaceDE w:val="0"/>
        <w:jc w:val="both"/>
        <w:textAlignment w:val="baseline"/>
        <w:rPr>
          <w:rFonts w:eastAsia="SimSun"/>
          <w:szCs w:val="24"/>
          <w:lang w:eastAsia="zh-CN"/>
        </w:rPr>
      </w:pPr>
      <w:r w:rsidRPr="00DF7A96">
        <w:rPr>
          <w:rFonts w:eastAsia="SimSun"/>
          <w:szCs w:val="24"/>
          <w:lang w:eastAsia="en-US"/>
        </w:rPr>
        <w:t xml:space="preserve"> Izpildītājs Darbus veic tehniskajā specifikācijā (__.pielikums) norādītaj</w:t>
      </w:r>
      <w:r w:rsidR="003268DA" w:rsidRPr="00DF7A96">
        <w:rPr>
          <w:rFonts w:eastAsia="SimSun"/>
          <w:szCs w:val="24"/>
          <w:lang w:eastAsia="en-US"/>
        </w:rPr>
        <w:t>ā</w:t>
      </w:r>
      <w:r w:rsidRPr="00DF7A96">
        <w:rPr>
          <w:rFonts w:eastAsia="SimSun"/>
          <w:szCs w:val="24"/>
          <w:lang w:eastAsia="en-US"/>
        </w:rPr>
        <w:t xml:space="preserve"> objekt</w:t>
      </w:r>
      <w:r w:rsidR="003268DA" w:rsidRPr="00DF7A96">
        <w:rPr>
          <w:rFonts w:eastAsia="SimSun"/>
          <w:szCs w:val="24"/>
          <w:lang w:eastAsia="en-US"/>
        </w:rPr>
        <w:t>ā</w:t>
      </w:r>
      <w:r w:rsidRPr="00DF7A96">
        <w:rPr>
          <w:rFonts w:eastAsia="SimSun"/>
          <w:szCs w:val="24"/>
          <w:lang w:eastAsia="en-US"/>
        </w:rPr>
        <w:t xml:space="preserve"> </w:t>
      </w:r>
      <w:r w:rsidR="003268DA" w:rsidRPr="00DF7A96">
        <w:rPr>
          <w:rFonts w:eastAsia="SimSun"/>
          <w:szCs w:val="24"/>
          <w:lang w:eastAsia="en-US"/>
        </w:rPr>
        <w:t>Viesītē, Jēkabpils novadā</w:t>
      </w:r>
      <w:r w:rsidR="00ED5954" w:rsidRPr="00DF7A96">
        <w:rPr>
          <w:rFonts w:eastAsia="SimSun"/>
          <w:szCs w:val="24"/>
          <w:lang w:eastAsia="en-US"/>
        </w:rPr>
        <w:t>.</w:t>
      </w:r>
    </w:p>
    <w:p w14:paraId="2264EE90" w14:textId="3ED3F3DA" w:rsidR="00373DE3" w:rsidRPr="00582980" w:rsidRDefault="00373DE3" w:rsidP="00373DE3">
      <w:pPr>
        <w:tabs>
          <w:tab w:val="left" w:pos="567"/>
        </w:tabs>
        <w:suppressAutoHyphens/>
        <w:ind w:left="567" w:hanging="567"/>
        <w:jc w:val="both"/>
        <w:rPr>
          <w:rFonts w:eastAsia="SimSun"/>
          <w:szCs w:val="24"/>
          <w:lang w:eastAsia="en-US"/>
        </w:rPr>
      </w:pPr>
      <w:r w:rsidRPr="00582980">
        <w:rPr>
          <w:rFonts w:eastAsia="SimSun"/>
          <w:szCs w:val="24"/>
          <w:lang w:eastAsia="en-US"/>
        </w:rPr>
        <w:t>1.</w:t>
      </w:r>
      <w:r w:rsidR="00DF7A96">
        <w:rPr>
          <w:rFonts w:eastAsia="SimSun"/>
          <w:szCs w:val="24"/>
          <w:lang w:eastAsia="en-US"/>
        </w:rPr>
        <w:t xml:space="preserve">4. </w:t>
      </w:r>
      <w:r w:rsidRPr="00582980">
        <w:rPr>
          <w:rFonts w:eastAsia="SimSun"/>
          <w:szCs w:val="24"/>
          <w:lang w:eastAsia="en-US"/>
        </w:rPr>
        <w:t>Izpildītājs Darbus uzņemas veikt Līgumā un Latvijas Republikā normatīvajos aktos noteiktajā kārtībā, noteiktajos termiņos un pienācīgā kvalitātē saskaņā ar finanšu piedāvājumu (</w:t>
      </w:r>
      <w:r>
        <w:rPr>
          <w:rFonts w:eastAsia="SimSun"/>
          <w:szCs w:val="24"/>
          <w:lang w:eastAsia="en-US"/>
        </w:rPr>
        <w:t>__</w:t>
      </w:r>
      <w:r w:rsidRPr="00582980">
        <w:rPr>
          <w:rFonts w:eastAsia="SimSun"/>
          <w:szCs w:val="24"/>
          <w:lang w:eastAsia="en-US"/>
        </w:rPr>
        <w:t>.pielikums), darbu izpildes laika grafiku (</w:t>
      </w:r>
      <w:r>
        <w:rPr>
          <w:rFonts w:eastAsia="SimSun"/>
          <w:szCs w:val="24"/>
          <w:lang w:eastAsia="en-US"/>
        </w:rPr>
        <w:t>__</w:t>
      </w:r>
      <w:r w:rsidRPr="00582980">
        <w:rPr>
          <w:rFonts w:eastAsia="SimSun"/>
          <w:szCs w:val="24"/>
          <w:lang w:eastAsia="en-US"/>
        </w:rPr>
        <w:t>.pielikums), tehnisko piedāvājumu, tai skaitā tehnisko specifikāciju (</w:t>
      </w:r>
      <w:r>
        <w:rPr>
          <w:rFonts w:eastAsia="SimSun"/>
          <w:szCs w:val="24"/>
          <w:lang w:eastAsia="en-US"/>
        </w:rPr>
        <w:t>__</w:t>
      </w:r>
      <w:r w:rsidRPr="00582980">
        <w:rPr>
          <w:rFonts w:eastAsia="SimSun"/>
          <w:szCs w:val="24"/>
          <w:lang w:eastAsia="en-US"/>
        </w:rPr>
        <w:t>.pielikums), kas uzskatāmi par Līguma neatņemamām sastāvdaļām.</w:t>
      </w:r>
    </w:p>
    <w:p w14:paraId="1520CCB4" w14:textId="5790CDAA" w:rsidR="00373DE3" w:rsidRDefault="00373DE3" w:rsidP="00373DE3">
      <w:pPr>
        <w:tabs>
          <w:tab w:val="left" w:pos="426"/>
        </w:tabs>
        <w:suppressAutoHyphens/>
        <w:ind w:left="567" w:hanging="567"/>
        <w:jc w:val="both"/>
        <w:rPr>
          <w:rFonts w:eastAsia="SimSun"/>
          <w:szCs w:val="24"/>
          <w:lang w:eastAsia="en-US"/>
        </w:rPr>
      </w:pPr>
      <w:r w:rsidRPr="00582980">
        <w:rPr>
          <w:rFonts w:eastAsia="SimSun"/>
          <w:szCs w:val="24"/>
          <w:lang w:eastAsia="en-US"/>
        </w:rPr>
        <w:t>1.</w:t>
      </w:r>
      <w:r w:rsidR="00DF7A96">
        <w:rPr>
          <w:rFonts w:eastAsia="SimSun"/>
          <w:szCs w:val="24"/>
          <w:lang w:eastAsia="en-US"/>
        </w:rPr>
        <w:t>5</w:t>
      </w:r>
      <w:r w:rsidRPr="00582980">
        <w:rPr>
          <w:rFonts w:eastAsia="SimSun"/>
          <w:szCs w:val="24"/>
          <w:lang w:eastAsia="en-US"/>
        </w:rPr>
        <w:t>.   Izpildītājs  apliecina, ka ir pienācīgi iepazinies ar veicamajiem Darbiem, tajā skaitā ar tajā ietvertajiem risinājumiem, Darbu apjomiem, pielietojamiem materiāliem un prasībām, kā arī ar Objektu, un atsakās saistībā ar to izvirzīt jebkāda satura iebildumus vai pretenzijas.</w:t>
      </w:r>
    </w:p>
    <w:p w14:paraId="26A30459" w14:textId="4AF7A13F" w:rsidR="003F19BE" w:rsidRPr="00DF7A96" w:rsidRDefault="00DF7A96" w:rsidP="00DF7A96">
      <w:pPr>
        <w:tabs>
          <w:tab w:val="left" w:pos="993"/>
        </w:tabs>
        <w:suppressAutoHyphens/>
        <w:overflowPunct w:val="0"/>
        <w:autoSpaceDE w:val="0"/>
        <w:autoSpaceDN w:val="0"/>
        <w:adjustRightInd w:val="0"/>
        <w:spacing w:after="120"/>
        <w:jc w:val="both"/>
        <w:textAlignment w:val="baseline"/>
        <w:rPr>
          <w:rFonts w:eastAsia="Times New Roman"/>
          <w:szCs w:val="24"/>
        </w:rPr>
      </w:pPr>
      <w:r>
        <w:rPr>
          <w:rFonts w:eastAsia="Times New Roman"/>
          <w:szCs w:val="24"/>
        </w:rPr>
        <w:t>1.6.</w:t>
      </w:r>
      <w:r w:rsidR="005B1C18" w:rsidRPr="00DF7A96">
        <w:rPr>
          <w:rFonts w:eastAsia="Times New Roman"/>
          <w:szCs w:val="24"/>
        </w:rPr>
        <w:t xml:space="preserve"> </w:t>
      </w:r>
      <w:r w:rsidR="003F19BE" w:rsidRPr="00DF7A96">
        <w:rPr>
          <w:rFonts w:eastAsia="Times New Roman"/>
          <w:szCs w:val="24"/>
        </w:rPr>
        <w:t xml:space="preserve">Daudzdzīvokļu dzīvojamās mājas energoefektivitātes paaugstināšanas pasākumu īstenošana tiek veikta saskaņā ar 2022. gada 14. jūlija Ministru kabineta noteikumi Nr. 460 “Eiropas Savienības Atveseļošanas un noturības mehānisma plāna 1.2. reformu un investīciju virziena "Energoefektivitātes uzlabošana" 1.2.1.1.i. investīcijas "Daudzdzīvokļu māju energoefektivitātes uzlabošana un ietvaros plānotajiem pāreja uz atjaunojamo energoresursu tehnoloģiju izmantošanu" īstenošanas noteikumi” ietvaros noslēgto ar ALTUM Nr.________________ par kapitāla atlaides piešķiršanu un DME projekta Nr. ______________. </w:t>
      </w:r>
    </w:p>
    <w:p w14:paraId="2659C652" w14:textId="79F8FF25" w:rsidR="00373DE3" w:rsidRPr="00582980" w:rsidRDefault="003F19BE" w:rsidP="006F49E5">
      <w:pPr>
        <w:tabs>
          <w:tab w:val="left" w:pos="426"/>
        </w:tabs>
        <w:suppressAutoHyphens/>
        <w:ind w:left="567" w:hanging="567"/>
        <w:jc w:val="both"/>
        <w:rPr>
          <w:rFonts w:eastAsia="SimSun"/>
          <w:szCs w:val="24"/>
          <w:lang w:eastAsia="en-US"/>
        </w:rPr>
      </w:pPr>
      <w:r>
        <w:rPr>
          <w:rFonts w:eastAsia="SimSun"/>
          <w:szCs w:val="24"/>
          <w:lang w:eastAsia="en-US"/>
        </w:rPr>
        <w:t xml:space="preserve"> </w:t>
      </w:r>
    </w:p>
    <w:p w14:paraId="5D1A02B7" w14:textId="77777777" w:rsidR="00373DE3" w:rsidRPr="00582980" w:rsidRDefault="00373DE3" w:rsidP="00373DE3">
      <w:pPr>
        <w:numPr>
          <w:ilvl w:val="0"/>
          <w:numId w:val="6"/>
        </w:numPr>
        <w:tabs>
          <w:tab w:val="left" w:pos="0"/>
        </w:tabs>
        <w:suppressAutoHyphens/>
        <w:overflowPunct w:val="0"/>
        <w:autoSpaceDE w:val="0"/>
        <w:ind w:left="720" w:right="-416"/>
        <w:contextualSpacing/>
        <w:jc w:val="center"/>
        <w:textAlignment w:val="baseline"/>
        <w:rPr>
          <w:rFonts w:eastAsia="SimSun"/>
          <w:szCs w:val="24"/>
          <w:lang w:eastAsia="zh-CN"/>
        </w:rPr>
      </w:pPr>
      <w:r w:rsidRPr="00582980">
        <w:rPr>
          <w:rFonts w:eastAsia="SimSun"/>
          <w:b/>
          <w:szCs w:val="24"/>
          <w:lang w:eastAsia="zh-CN"/>
        </w:rPr>
        <w:t>Līgumcena un norēķinu kārtība</w:t>
      </w:r>
    </w:p>
    <w:p w14:paraId="49E718E5" w14:textId="77777777" w:rsidR="00373DE3" w:rsidRPr="00582980" w:rsidRDefault="00373DE3" w:rsidP="00373DE3">
      <w:pPr>
        <w:tabs>
          <w:tab w:val="left" w:pos="-426"/>
          <w:tab w:val="left" w:pos="795"/>
        </w:tabs>
        <w:ind w:left="567" w:hanging="567"/>
        <w:jc w:val="both"/>
        <w:rPr>
          <w:rFonts w:eastAsia="SimSun"/>
          <w:szCs w:val="24"/>
          <w:lang w:eastAsia="en-US"/>
        </w:rPr>
      </w:pPr>
      <w:r w:rsidRPr="00582980">
        <w:rPr>
          <w:rFonts w:eastAsia="SimSun"/>
          <w:szCs w:val="24"/>
          <w:lang w:eastAsia="en-US"/>
        </w:rPr>
        <w:t xml:space="preserve">2.1.    Par Darbu izpildi Pasūtītājs samaksā Izpildītājam samaksu </w:t>
      </w:r>
      <w:r w:rsidRPr="00582980">
        <w:rPr>
          <w:rFonts w:eastAsia="SimSun"/>
          <w:b/>
          <w:bCs/>
          <w:szCs w:val="24"/>
          <w:lang w:eastAsia="en-US"/>
        </w:rPr>
        <w:t>EUR ____</w:t>
      </w:r>
      <w:r w:rsidRPr="00582980">
        <w:rPr>
          <w:rFonts w:eastAsia="SimSun"/>
          <w:bCs/>
          <w:iCs/>
          <w:szCs w:val="24"/>
          <w:lang w:eastAsia="en-US"/>
        </w:rPr>
        <w:t xml:space="preserve">(_____ </w:t>
      </w:r>
      <w:proofErr w:type="spellStart"/>
      <w:r w:rsidRPr="00582980">
        <w:rPr>
          <w:rFonts w:eastAsia="SimSun"/>
          <w:bCs/>
          <w:i/>
          <w:iCs/>
          <w:szCs w:val="24"/>
          <w:lang w:eastAsia="en-US"/>
        </w:rPr>
        <w:t>euro</w:t>
      </w:r>
      <w:proofErr w:type="spellEnd"/>
      <w:r w:rsidRPr="00582980">
        <w:rPr>
          <w:rFonts w:eastAsia="SimSun"/>
          <w:bCs/>
          <w:iCs/>
          <w:szCs w:val="24"/>
          <w:lang w:eastAsia="en-US"/>
        </w:rPr>
        <w:t xml:space="preserve"> ____ centi)</w:t>
      </w:r>
      <w:r w:rsidRPr="00582980">
        <w:rPr>
          <w:rFonts w:eastAsia="SimSun"/>
          <w:bCs/>
          <w:szCs w:val="24"/>
          <w:lang w:eastAsia="en-US"/>
        </w:rPr>
        <w:t xml:space="preserve">, </w:t>
      </w:r>
      <w:r w:rsidRPr="00582980">
        <w:rPr>
          <w:rFonts w:eastAsia="SimSun"/>
          <w:szCs w:val="24"/>
          <w:lang w:eastAsia="en-US"/>
        </w:rPr>
        <w:t xml:space="preserve">bez pievienotās vērtības nodokļa (PVN), </w:t>
      </w:r>
      <w:r w:rsidRPr="00582980">
        <w:rPr>
          <w:rFonts w:eastAsia="SimSun"/>
          <w:bCs/>
          <w:szCs w:val="24"/>
          <w:lang w:eastAsia="en-US"/>
        </w:rPr>
        <w:t xml:space="preserve">turpmāk tekstā </w:t>
      </w:r>
      <w:r w:rsidRPr="00582980">
        <w:rPr>
          <w:rFonts w:eastAsia="SimSun"/>
          <w:b/>
          <w:szCs w:val="24"/>
          <w:lang w:eastAsia="en-US"/>
        </w:rPr>
        <w:t>Līgumcena</w:t>
      </w:r>
      <w:r w:rsidRPr="00582980">
        <w:rPr>
          <w:rFonts w:eastAsia="SimSun"/>
          <w:szCs w:val="24"/>
          <w:lang w:eastAsia="en-US"/>
        </w:rPr>
        <w:t>. Izpildītājam nav tiesību prasīt Līgumcenas paaugstināšanu inflācijas u.c. apstākļu dēļ. PVN samaksa EUR _______ (____</w:t>
      </w:r>
      <w:proofErr w:type="spellStart"/>
      <w:r w:rsidRPr="00582980">
        <w:rPr>
          <w:rFonts w:eastAsia="SimSun"/>
          <w:i/>
          <w:szCs w:val="24"/>
          <w:lang w:eastAsia="en-US"/>
        </w:rPr>
        <w:t>euro</w:t>
      </w:r>
      <w:proofErr w:type="spellEnd"/>
      <w:r w:rsidRPr="00582980">
        <w:rPr>
          <w:rFonts w:eastAsia="SimSun"/>
          <w:szCs w:val="24"/>
          <w:lang w:eastAsia="en-US"/>
        </w:rPr>
        <w:t xml:space="preserve"> ___ centi)  apmērā valsts budžetā tiek veikta saskaņā ar Pievienotās vērtības nodokļa likuma 142.pantu.</w:t>
      </w:r>
    </w:p>
    <w:p w14:paraId="41B2F10B" w14:textId="38305268" w:rsidR="00373DE3" w:rsidRPr="00582980" w:rsidRDefault="00373DE3" w:rsidP="00336228">
      <w:pPr>
        <w:tabs>
          <w:tab w:val="left" w:pos="-426"/>
        </w:tabs>
        <w:ind w:left="567" w:hanging="426"/>
        <w:jc w:val="both"/>
        <w:rPr>
          <w:rFonts w:eastAsia="SimSun"/>
          <w:szCs w:val="24"/>
          <w:lang w:eastAsia="en-US"/>
        </w:rPr>
      </w:pPr>
      <w:r w:rsidRPr="00582980">
        <w:rPr>
          <w:rFonts w:eastAsia="SimSun"/>
          <w:szCs w:val="24"/>
          <w:lang w:eastAsia="en-US"/>
        </w:rPr>
        <w:lastRenderedPageBreak/>
        <w:t xml:space="preserve">2.2.  Izpildītājam </w:t>
      </w:r>
      <w:r w:rsidR="005725B3">
        <w:rPr>
          <w:rFonts w:eastAsia="SimSun"/>
          <w:szCs w:val="24"/>
          <w:lang w:eastAsia="en-US"/>
        </w:rPr>
        <w:t>par</w:t>
      </w:r>
      <w:r w:rsidRPr="00582980">
        <w:rPr>
          <w:rFonts w:eastAsia="SimSun"/>
          <w:szCs w:val="24"/>
          <w:lang w:eastAsia="en-US"/>
        </w:rPr>
        <w:t xml:space="preserve"> objekt</w:t>
      </w:r>
      <w:r w:rsidR="005725B3">
        <w:rPr>
          <w:rFonts w:eastAsia="SimSun"/>
          <w:szCs w:val="24"/>
          <w:lang w:eastAsia="en-US"/>
        </w:rPr>
        <w:t>u</w:t>
      </w:r>
      <w:r w:rsidRPr="00582980">
        <w:rPr>
          <w:rFonts w:eastAsia="SimSun"/>
          <w:szCs w:val="24"/>
          <w:lang w:eastAsia="en-US"/>
        </w:rPr>
        <w:t xml:space="preserve"> ir jāiesniedz Pasūtītājam atskaite (Forma Nr.2), kuru būvuzraugam vai Pasūtītājam ir pienākums izskatīt 5 (piecu) darba dienu laikā no atskaites (Forma Nr.2) saņemšanas dienas. Pēc būvuzrauga vai Pasūtītāja </w:t>
      </w:r>
      <w:proofErr w:type="spellStart"/>
      <w:r w:rsidRPr="00582980">
        <w:rPr>
          <w:rFonts w:eastAsia="SimSun"/>
          <w:szCs w:val="24"/>
          <w:lang w:eastAsia="en-US"/>
        </w:rPr>
        <w:t>rakstveidā</w:t>
      </w:r>
      <w:proofErr w:type="spellEnd"/>
      <w:r w:rsidRPr="00582980">
        <w:rPr>
          <w:rFonts w:eastAsia="SimSun"/>
          <w:szCs w:val="24"/>
          <w:lang w:eastAsia="en-US"/>
        </w:rPr>
        <w:t xml:space="preserve"> akceptētas atskaites (Forma Nr.2) par kvalitatīvi izpildītajiem Darbiem un turpmāk veicamajiem darbiem, Pasūtītājam ir pienākums samaksāt Izpildītājam par objektā kvalitatīvi izpildītiem Darbiem 15 (piecpadsmit) darba dienu laikā pēc atskaites (Forma Nr.2) akceptēšanas un atbilstoša rēķina saņemšanas. Apmaksa Izpildītājam notiek ar pārskaitījumu uz Izpildītāja norādīto bankas norēķinu kontu, ievērojot Līguma nosacījumus. Ja būvuzraugs vai Pasūtītājs saņemto atskaiti (Forma Nr.2) neakceptē, tad 5 (piecu) darba dienu laikā rakstiski iesniedz Izpildītājam motivētu atteikumu, norādot nepilnības, atskaiti (Forma Nr.2) parakstīt. Izpildītājam būvuzrauga iesniegtajā atskaitē (Forma Nr.2) norādītās nepilnības ir jānovērš 5 (piecu) darba dienu laikā vai citā savstarpēji saskaņotā termiņā.</w:t>
      </w:r>
    </w:p>
    <w:p w14:paraId="08D60366" w14:textId="77777777" w:rsidR="00373DE3" w:rsidRPr="00582980" w:rsidRDefault="00373DE3" w:rsidP="00373DE3">
      <w:pPr>
        <w:tabs>
          <w:tab w:val="left" w:pos="-426"/>
        </w:tabs>
        <w:ind w:left="567" w:hanging="567"/>
        <w:jc w:val="both"/>
        <w:rPr>
          <w:rFonts w:eastAsia="SimSun"/>
          <w:szCs w:val="24"/>
          <w:lang w:eastAsia="en-US"/>
        </w:rPr>
      </w:pPr>
      <w:r w:rsidRPr="00582980">
        <w:rPr>
          <w:rFonts w:eastAsia="SimSun"/>
          <w:szCs w:val="24"/>
          <w:lang w:eastAsia="en-US"/>
        </w:rPr>
        <w:t xml:space="preserve">2.3.  Beidzamo maksājumu Pasūtītājs samaksā 15 (piecpadsmit) darba dienu laikā pēc būvuzrauga </w:t>
      </w:r>
      <w:proofErr w:type="spellStart"/>
      <w:r w:rsidRPr="00582980">
        <w:rPr>
          <w:rFonts w:eastAsia="SimSun"/>
          <w:szCs w:val="24"/>
          <w:lang w:eastAsia="en-US"/>
        </w:rPr>
        <w:t>rakstveidā</w:t>
      </w:r>
      <w:proofErr w:type="spellEnd"/>
      <w:r w:rsidRPr="00582980">
        <w:rPr>
          <w:rFonts w:eastAsia="SimSun"/>
          <w:szCs w:val="24"/>
          <w:lang w:eastAsia="en-US"/>
        </w:rPr>
        <w:t xml:space="preserve"> akceptētas atskaites (Forma Nr.2) par kvalitatīvi un termiņā izpildītajiem Darbiem saņemšanas un pieņemšanas - nodošanas akta parakstīšanas par visu Līgumā minēto Darbu izpildi (pēdējo objektu), kā arī pēc Izpildītāja rēķina saņemšanas. Būvuzraugam ir pienākums no Izpildītāja saņemto atskaiti (Forma Nr.2) izskatīt  un akceptēt 5 (piecu) darba dienu  laikā. Ja būvuzraugs saņemto atskaiti (Forma Nr.2) neakceptē, tad 5 (piecu) darba dienu laikā rakstiski iesniedz Izpildītājam motivētu atteikumu, norādot nepilnības, atskaiti (Forma Nr.2) parakstīt. Izpildītājam būvuzrauga iesniegtajā atskaitē (Forma Nr.2) norādītās nepilnības ir jānovērš 5 (piecu) darba dienu laikā vai citā savstarpēji saskaņotā termiņā.</w:t>
      </w:r>
    </w:p>
    <w:p w14:paraId="154D0FB6" w14:textId="77777777" w:rsidR="00373DE3" w:rsidRPr="00582980" w:rsidRDefault="00373DE3" w:rsidP="00373DE3">
      <w:pPr>
        <w:suppressAutoHyphens/>
        <w:overflowPunct w:val="0"/>
        <w:autoSpaceDE w:val="0"/>
        <w:ind w:left="360" w:right="-416"/>
        <w:contextualSpacing/>
        <w:textAlignment w:val="baseline"/>
        <w:rPr>
          <w:rFonts w:eastAsia="SimSun"/>
          <w:szCs w:val="24"/>
          <w:lang w:eastAsia="zh-CN"/>
        </w:rPr>
      </w:pPr>
    </w:p>
    <w:p w14:paraId="486080AC" w14:textId="77777777" w:rsidR="00373DE3" w:rsidRPr="00582980" w:rsidRDefault="00373DE3" w:rsidP="00373DE3">
      <w:pPr>
        <w:numPr>
          <w:ilvl w:val="0"/>
          <w:numId w:val="6"/>
        </w:numPr>
        <w:tabs>
          <w:tab w:val="left" w:pos="0"/>
        </w:tabs>
        <w:suppressAutoHyphens/>
        <w:overflowPunct w:val="0"/>
        <w:autoSpaceDE w:val="0"/>
        <w:ind w:left="720"/>
        <w:contextualSpacing/>
        <w:jc w:val="center"/>
        <w:textAlignment w:val="baseline"/>
        <w:rPr>
          <w:rFonts w:eastAsia="SimSun"/>
          <w:szCs w:val="24"/>
          <w:lang w:eastAsia="zh-CN"/>
        </w:rPr>
      </w:pPr>
      <w:r w:rsidRPr="00582980">
        <w:rPr>
          <w:rFonts w:eastAsia="SimSun"/>
          <w:b/>
          <w:szCs w:val="24"/>
          <w:lang w:eastAsia="zh-CN"/>
        </w:rPr>
        <w:t>Darbu izpildes termiņi</w:t>
      </w:r>
    </w:p>
    <w:p w14:paraId="3935323B" w14:textId="40C8DF31" w:rsidR="00373DE3" w:rsidRPr="00582980" w:rsidRDefault="00373DE3" w:rsidP="00373DE3">
      <w:pPr>
        <w:suppressAutoHyphens/>
        <w:overflowPunct w:val="0"/>
        <w:autoSpaceDE w:val="0"/>
        <w:ind w:left="567" w:hanging="567"/>
        <w:contextualSpacing/>
        <w:jc w:val="both"/>
        <w:textAlignment w:val="baseline"/>
        <w:rPr>
          <w:rFonts w:eastAsia="SimSun"/>
          <w:b/>
          <w:szCs w:val="24"/>
          <w:lang w:eastAsia="zh-CN"/>
        </w:rPr>
      </w:pPr>
      <w:r w:rsidRPr="00582980">
        <w:rPr>
          <w:rFonts w:eastAsia="SimSun"/>
          <w:szCs w:val="24"/>
          <w:lang w:eastAsia="zh-CN"/>
        </w:rPr>
        <w:t>3.1.  Līgumā noteikto Darbu izpildes sākuma termiņš ir</w:t>
      </w:r>
      <w:r w:rsidRPr="00582980">
        <w:rPr>
          <w:rFonts w:eastAsia="SimSun"/>
          <w:b/>
          <w:szCs w:val="24"/>
          <w:lang w:eastAsia="zh-CN"/>
        </w:rPr>
        <w:t xml:space="preserve"> 202</w:t>
      </w:r>
      <w:r>
        <w:rPr>
          <w:rFonts w:eastAsia="SimSun"/>
          <w:b/>
          <w:szCs w:val="24"/>
          <w:lang w:eastAsia="zh-CN"/>
        </w:rPr>
        <w:t>5</w:t>
      </w:r>
      <w:r w:rsidRPr="00582980">
        <w:rPr>
          <w:rFonts w:eastAsia="SimSun"/>
          <w:b/>
          <w:szCs w:val="24"/>
          <w:lang w:eastAsia="zh-CN"/>
        </w:rPr>
        <w:t>. gada</w:t>
      </w:r>
      <w:r w:rsidR="00480C36">
        <w:rPr>
          <w:rFonts w:eastAsia="SimSun"/>
          <w:b/>
          <w:szCs w:val="24"/>
          <w:lang w:eastAsia="zh-CN"/>
        </w:rPr>
        <w:t xml:space="preserve"> 2</w:t>
      </w:r>
      <w:r w:rsidR="00B53035">
        <w:rPr>
          <w:rFonts w:eastAsia="SimSun"/>
          <w:b/>
          <w:szCs w:val="24"/>
          <w:lang w:eastAsia="zh-CN"/>
        </w:rPr>
        <w:t>8</w:t>
      </w:r>
      <w:r w:rsidR="00CD6459">
        <w:rPr>
          <w:rFonts w:eastAsia="SimSun"/>
          <w:b/>
          <w:szCs w:val="24"/>
          <w:lang w:eastAsia="zh-CN"/>
        </w:rPr>
        <w:t>.</w:t>
      </w:r>
      <w:r w:rsidR="00480C36">
        <w:rPr>
          <w:rFonts w:eastAsia="SimSun"/>
          <w:b/>
          <w:szCs w:val="24"/>
          <w:lang w:eastAsia="zh-CN"/>
        </w:rPr>
        <w:t>jūlijs</w:t>
      </w:r>
      <w:r w:rsidRPr="00582980">
        <w:rPr>
          <w:rFonts w:eastAsia="SimSun"/>
          <w:szCs w:val="24"/>
          <w:lang w:eastAsia="zh-CN"/>
        </w:rPr>
        <w:t>,</w:t>
      </w:r>
      <w:r w:rsidRPr="00582980">
        <w:rPr>
          <w:rFonts w:eastAsia="SimSun"/>
          <w:b/>
          <w:szCs w:val="24"/>
          <w:lang w:eastAsia="zh-CN"/>
        </w:rPr>
        <w:t xml:space="preserve"> </w:t>
      </w:r>
      <w:r w:rsidRPr="00582980">
        <w:rPr>
          <w:rFonts w:eastAsia="SimSun"/>
          <w:szCs w:val="24"/>
          <w:lang w:eastAsia="zh-CN"/>
        </w:rPr>
        <w:t>bet izpildes beigu termiņš ir</w:t>
      </w:r>
      <w:r w:rsidRPr="00582980">
        <w:rPr>
          <w:rFonts w:eastAsia="SimSun"/>
          <w:b/>
          <w:szCs w:val="24"/>
          <w:lang w:eastAsia="zh-CN"/>
        </w:rPr>
        <w:t xml:space="preserve"> </w:t>
      </w:r>
      <w:r w:rsidRPr="00582980">
        <w:rPr>
          <w:rFonts w:eastAsia="SimSun"/>
          <w:b/>
          <w:szCs w:val="24"/>
          <w:u w:val="single"/>
          <w:lang w:eastAsia="zh-CN"/>
        </w:rPr>
        <w:t>202</w:t>
      </w:r>
      <w:r>
        <w:rPr>
          <w:rFonts w:eastAsia="SimSun"/>
          <w:b/>
          <w:szCs w:val="24"/>
          <w:u w:val="single"/>
          <w:lang w:eastAsia="zh-CN"/>
        </w:rPr>
        <w:t>5</w:t>
      </w:r>
      <w:r w:rsidRPr="00582980">
        <w:rPr>
          <w:rFonts w:eastAsia="SimSun"/>
          <w:b/>
          <w:szCs w:val="24"/>
          <w:u w:val="single"/>
          <w:lang w:eastAsia="zh-CN"/>
        </w:rPr>
        <w:t xml:space="preserve">. gada  </w:t>
      </w:r>
      <w:r w:rsidR="00F47A9D">
        <w:rPr>
          <w:rFonts w:eastAsia="SimSun"/>
          <w:b/>
          <w:szCs w:val="24"/>
          <w:u w:val="single"/>
          <w:lang w:eastAsia="zh-CN"/>
        </w:rPr>
        <w:t>15</w:t>
      </w:r>
      <w:r w:rsidR="0005526D">
        <w:rPr>
          <w:rFonts w:eastAsia="SimSun"/>
          <w:b/>
          <w:szCs w:val="24"/>
          <w:u w:val="single"/>
          <w:lang w:eastAsia="zh-CN"/>
        </w:rPr>
        <w:t>.</w:t>
      </w:r>
      <w:r w:rsidR="00011C0C">
        <w:rPr>
          <w:rFonts w:eastAsia="SimSun"/>
          <w:b/>
          <w:szCs w:val="24"/>
          <w:u w:val="single"/>
          <w:lang w:eastAsia="zh-CN"/>
        </w:rPr>
        <w:t xml:space="preserve"> </w:t>
      </w:r>
      <w:r w:rsidR="00B91F36">
        <w:rPr>
          <w:rFonts w:eastAsia="SimSun"/>
          <w:b/>
          <w:szCs w:val="24"/>
          <w:u w:val="single"/>
          <w:lang w:eastAsia="zh-CN"/>
        </w:rPr>
        <w:t>septembris.</w:t>
      </w:r>
      <w:r w:rsidRPr="00582980">
        <w:rPr>
          <w:rFonts w:eastAsia="SimSun"/>
          <w:b/>
          <w:szCs w:val="24"/>
          <w:u w:val="single"/>
          <w:lang w:eastAsia="zh-CN"/>
        </w:rPr>
        <w:t xml:space="preserve">                           </w:t>
      </w:r>
    </w:p>
    <w:p w14:paraId="48D4E2EA" w14:textId="77777777" w:rsidR="00373DE3" w:rsidRPr="00582980" w:rsidRDefault="00373DE3" w:rsidP="00373DE3">
      <w:pPr>
        <w:suppressAutoHyphens/>
        <w:overflowPunct w:val="0"/>
        <w:autoSpaceDE w:val="0"/>
        <w:ind w:left="567" w:hanging="567"/>
        <w:contextualSpacing/>
        <w:jc w:val="both"/>
        <w:textAlignment w:val="baseline"/>
        <w:rPr>
          <w:rFonts w:eastAsia="SimSun"/>
          <w:szCs w:val="24"/>
          <w:lang w:eastAsia="zh-CN"/>
        </w:rPr>
      </w:pPr>
      <w:r w:rsidRPr="00582980">
        <w:rPr>
          <w:rFonts w:eastAsia="SimSun"/>
          <w:szCs w:val="24"/>
          <w:lang w:eastAsia="zh-CN"/>
        </w:rPr>
        <w:t xml:space="preserve">3.2.    </w:t>
      </w:r>
      <w:r w:rsidRPr="00582980">
        <w:rPr>
          <w:rFonts w:eastAsia="SimSun"/>
          <w:szCs w:val="24"/>
          <w:lang w:eastAsia="en-US"/>
        </w:rPr>
        <w:t>Darbi tiek veikti saskaņā ar Darbu izpildes laika grafiku (</w:t>
      </w:r>
      <w:r>
        <w:rPr>
          <w:rFonts w:eastAsia="SimSun"/>
          <w:szCs w:val="24"/>
          <w:lang w:eastAsia="en-US"/>
        </w:rPr>
        <w:t>__</w:t>
      </w:r>
      <w:r w:rsidRPr="00582980">
        <w:rPr>
          <w:rFonts w:eastAsia="SimSun"/>
          <w:szCs w:val="24"/>
          <w:lang w:eastAsia="en-US"/>
        </w:rPr>
        <w:t>.pielikums).</w:t>
      </w:r>
    </w:p>
    <w:p w14:paraId="2A1210E9" w14:textId="77777777" w:rsidR="00373DE3" w:rsidRPr="00582980" w:rsidRDefault="00373DE3" w:rsidP="00373DE3">
      <w:pPr>
        <w:suppressAutoHyphens/>
        <w:overflowPunct w:val="0"/>
        <w:autoSpaceDE w:val="0"/>
        <w:ind w:left="567" w:hanging="567"/>
        <w:contextualSpacing/>
        <w:jc w:val="both"/>
        <w:textAlignment w:val="baseline"/>
        <w:rPr>
          <w:rFonts w:eastAsia="SimSun"/>
          <w:szCs w:val="24"/>
          <w:lang w:eastAsia="en-US"/>
        </w:rPr>
      </w:pPr>
      <w:r w:rsidRPr="00582980">
        <w:rPr>
          <w:rFonts w:eastAsia="SimSun"/>
          <w:szCs w:val="24"/>
          <w:lang w:eastAsia="zh-CN"/>
        </w:rPr>
        <w:t>3.3.</w:t>
      </w:r>
      <w:r w:rsidRPr="00582980">
        <w:rPr>
          <w:rFonts w:eastAsia="SimSun"/>
          <w:b/>
          <w:szCs w:val="24"/>
          <w:lang w:eastAsia="zh-CN"/>
        </w:rPr>
        <w:t xml:space="preserve">  </w:t>
      </w:r>
      <w:r w:rsidRPr="00582980">
        <w:rPr>
          <w:rFonts w:eastAsia="SimSun"/>
          <w:szCs w:val="24"/>
          <w:lang w:eastAsia="en-US"/>
        </w:rPr>
        <w:t>Izpildītājs apņemas nekavējoties, bet ne vēlā kā 3 (trīs) darba dienu laikā ziņot Pasūtītājam par visiem apstākļiem un/vai šķēršļiem, kuri kavē Darbu izpildi Darbu izpildes laika grafikā noteiktajos termiņos.</w:t>
      </w:r>
    </w:p>
    <w:p w14:paraId="121F95AF" w14:textId="77777777" w:rsidR="00373DE3" w:rsidRPr="00582980" w:rsidRDefault="00373DE3" w:rsidP="00373DE3">
      <w:pPr>
        <w:suppressAutoHyphens/>
        <w:overflowPunct w:val="0"/>
        <w:autoSpaceDE w:val="0"/>
        <w:ind w:left="567" w:hanging="567"/>
        <w:contextualSpacing/>
        <w:jc w:val="both"/>
        <w:textAlignment w:val="baseline"/>
        <w:rPr>
          <w:rFonts w:eastAsia="SimSun"/>
          <w:szCs w:val="24"/>
          <w:lang w:eastAsia="en-US"/>
        </w:rPr>
      </w:pPr>
      <w:r w:rsidRPr="00582980">
        <w:rPr>
          <w:rFonts w:eastAsia="SimSun"/>
          <w:szCs w:val="24"/>
          <w:lang w:eastAsia="en-US"/>
        </w:rPr>
        <w:t>3.4.   Izpildītājam nav tiesības uz Darbu izpildes termiņa pagarinājumu tādu iemeslu dēļ, kuri tam bija jāņem vērā vai arī pie pienācīgas rūpības nevarēja būt nezināmi, noslēdzot šo Līgumu. Tas pats attiecas arī uz apstākļiem, kuru sekas Izpildītājs būtu varējis sagaidīt vai novērst.</w:t>
      </w:r>
    </w:p>
    <w:p w14:paraId="60BE28A6" w14:textId="77777777" w:rsidR="00373DE3" w:rsidRPr="00582980" w:rsidRDefault="00373DE3" w:rsidP="00373DE3">
      <w:pPr>
        <w:suppressAutoHyphens/>
        <w:overflowPunct w:val="0"/>
        <w:autoSpaceDE w:val="0"/>
        <w:ind w:left="567" w:hanging="567"/>
        <w:contextualSpacing/>
        <w:jc w:val="both"/>
        <w:textAlignment w:val="baseline"/>
        <w:rPr>
          <w:rFonts w:eastAsia="SimSun"/>
          <w:szCs w:val="24"/>
          <w:lang w:eastAsia="en-US"/>
        </w:rPr>
      </w:pPr>
      <w:r w:rsidRPr="00582980">
        <w:rPr>
          <w:rFonts w:eastAsia="SimSun"/>
          <w:szCs w:val="24"/>
          <w:lang w:eastAsia="en-US"/>
        </w:rPr>
        <w:t>3.5.  Ja Izpildītājs vēlas Darbu izpildes termiņa pagarinājumu, tas par to rakstiski ziņo Pasūtītājam. Šāds paziņojums nosūtāms nekavējoties pēc tam, kad Izpildītājs uzzinājis par esošiem vai vēl sagaidāmiem apstākļiem, kas izraisa Darbu izpildes kavējumu. Ja šāds paziņojums nekavējoties, tas ir ne vēlāk kā 3 (trīs) darba dienu laikā netiek nosūtīts, tiesības pieprasīt termiņa pagarinājumu tiek zaudētas.</w:t>
      </w:r>
    </w:p>
    <w:p w14:paraId="7A2A4C7B" w14:textId="77777777" w:rsidR="00373DE3" w:rsidRPr="00582980" w:rsidRDefault="00373DE3" w:rsidP="00373DE3">
      <w:pPr>
        <w:suppressAutoHyphens/>
        <w:overflowPunct w:val="0"/>
        <w:autoSpaceDE w:val="0"/>
        <w:ind w:left="567" w:hanging="567"/>
        <w:contextualSpacing/>
        <w:jc w:val="both"/>
        <w:textAlignment w:val="baseline"/>
        <w:rPr>
          <w:rFonts w:eastAsia="SimSun"/>
          <w:szCs w:val="24"/>
          <w:lang w:eastAsia="en-US"/>
        </w:rPr>
      </w:pPr>
      <w:r w:rsidRPr="00582980">
        <w:rPr>
          <w:rFonts w:eastAsia="SimSun"/>
          <w:szCs w:val="24"/>
          <w:lang w:eastAsia="en-US"/>
        </w:rPr>
        <w:t>3.6.  Pasūtītājam ir pienākums sniegt Izpildītājam atbildi uz saņemto paziņojumu, 3 (trīs) darba dienu laikā no paziņojuma saņemšanas dienas.</w:t>
      </w:r>
    </w:p>
    <w:p w14:paraId="43C50544" w14:textId="77777777" w:rsidR="00373DE3" w:rsidRPr="00582980" w:rsidRDefault="00373DE3" w:rsidP="00373DE3">
      <w:pPr>
        <w:suppressAutoHyphens/>
        <w:overflowPunct w:val="0"/>
        <w:autoSpaceDE w:val="0"/>
        <w:ind w:right="-416"/>
        <w:contextualSpacing/>
        <w:jc w:val="both"/>
        <w:textAlignment w:val="baseline"/>
        <w:rPr>
          <w:rFonts w:eastAsia="SimSun"/>
          <w:szCs w:val="24"/>
          <w:lang w:eastAsia="zh-CN"/>
        </w:rPr>
      </w:pPr>
    </w:p>
    <w:p w14:paraId="7867E1D5" w14:textId="77777777" w:rsidR="00373DE3" w:rsidRPr="00582980" w:rsidRDefault="00373DE3" w:rsidP="00373DE3">
      <w:pPr>
        <w:numPr>
          <w:ilvl w:val="0"/>
          <w:numId w:val="6"/>
        </w:numPr>
        <w:tabs>
          <w:tab w:val="left" w:pos="0"/>
        </w:tabs>
        <w:suppressAutoHyphens/>
        <w:overflowPunct w:val="0"/>
        <w:autoSpaceDE w:val="0"/>
        <w:ind w:left="720" w:right="-416"/>
        <w:contextualSpacing/>
        <w:jc w:val="center"/>
        <w:textAlignment w:val="baseline"/>
        <w:rPr>
          <w:rFonts w:eastAsia="SimSun"/>
          <w:b/>
          <w:szCs w:val="24"/>
          <w:lang w:eastAsia="zh-CN"/>
        </w:rPr>
      </w:pPr>
      <w:r w:rsidRPr="00582980">
        <w:rPr>
          <w:rFonts w:eastAsia="SimSun"/>
          <w:b/>
          <w:szCs w:val="24"/>
          <w:lang w:eastAsia="zh-CN"/>
        </w:rPr>
        <w:t>Pušu tiesības un pienākumi</w:t>
      </w:r>
    </w:p>
    <w:p w14:paraId="444FAA4E" w14:textId="77777777" w:rsidR="00373DE3" w:rsidRPr="00582980" w:rsidRDefault="00373DE3" w:rsidP="00373DE3">
      <w:pPr>
        <w:tabs>
          <w:tab w:val="left" w:pos="-142"/>
        </w:tabs>
        <w:jc w:val="both"/>
        <w:rPr>
          <w:rFonts w:eastAsia="SimSun"/>
          <w:szCs w:val="24"/>
          <w:lang w:eastAsia="en-US"/>
        </w:rPr>
      </w:pPr>
      <w:r w:rsidRPr="00582980">
        <w:rPr>
          <w:rFonts w:eastAsia="SimSun"/>
          <w:szCs w:val="24"/>
          <w:lang w:eastAsia="zh-CN"/>
        </w:rPr>
        <w:t>4.1.</w:t>
      </w:r>
      <w:r w:rsidRPr="00582980">
        <w:rPr>
          <w:rFonts w:eastAsia="SimSun"/>
          <w:b/>
          <w:szCs w:val="24"/>
          <w:lang w:eastAsia="zh-CN"/>
        </w:rPr>
        <w:t xml:space="preserve"> </w:t>
      </w:r>
      <w:r w:rsidRPr="00582980">
        <w:rPr>
          <w:rFonts w:eastAsia="SimSun"/>
          <w:szCs w:val="24"/>
          <w:lang w:eastAsia="en-US"/>
        </w:rPr>
        <w:t>Izpildītājam ir tiesības:</w:t>
      </w:r>
    </w:p>
    <w:p w14:paraId="3F454AFA" w14:textId="77777777" w:rsidR="00373DE3" w:rsidRPr="00582980" w:rsidRDefault="00373DE3" w:rsidP="00373DE3">
      <w:pPr>
        <w:tabs>
          <w:tab w:val="left" w:pos="284"/>
          <w:tab w:val="left" w:pos="993"/>
        </w:tabs>
        <w:ind w:left="1418" w:hanging="851"/>
        <w:jc w:val="both"/>
        <w:rPr>
          <w:rFonts w:eastAsia="SimSun"/>
          <w:szCs w:val="24"/>
          <w:lang w:eastAsia="en-US"/>
        </w:rPr>
      </w:pPr>
      <w:r w:rsidRPr="00582980">
        <w:rPr>
          <w:rFonts w:eastAsia="SimSun"/>
          <w:szCs w:val="24"/>
          <w:lang w:eastAsia="en-US"/>
        </w:rPr>
        <w:t>4.1.1.    saņemt samaksu par kvalitatīvu un termiņā veiktu Darbu saskaņā ar Līguma un Latvijas Republikā spēkā esošo normatīvo aktu noteikumiem.</w:t>
      </w:r>
    </w:p>
    <w:p w14:paraId="605A2E16" w14:textId="77777777" w:rsidR="00373DE3" w:rsidRPr="00582980" w:rsidRDefault="00373DE3" w:rsidP="00373DE3">
      <w:pPr>
        <w:tabs>
          <w:tab w:val="left" w:pos="-567"/>
        </w:tabs>
        <w:ind w:left="142" w:hanging="142"/>
        <w:jc w:val="both"/>
        <w:rPr>
          <w:rFonts w:eastAsia="SimSun"/>
          <w:szCs w:val="24"/>
          <w:lang w:eastAsia="en-US"/>
        </w:rPr>
      </w:pPr>
      <w:r w:rsidRPr="00582980">
        <w:rPr>
          <w:rFonts w:eastAsia="SimSun"/>
          <w:szCs w:val="24"/>
          <w:lang w:eastAsia="en-US"/>
        </w:rPr>
        <w:t>4.2. Izpildītājam ir pienākumi:</w:t>
      </w:r>
    </w:p>
    <w:p w14:paraId="7EA6F6F4" w14:textId="77777777" w:rsidR="00373DE3" w:rsidRPr="00582980" w:rsidRDefault="00373DE3" w:rsidP="00373DE3">
      <w:pPr>
        <w:tabs>
          <w:tab w:val="left" w:pos="709"/>
          <w:tab w:val="left" w:pos="1224"/>
          <w:tab w:val="left" w:pos="1418"/>
        </w:tabs>
        <w:ind w:left="1418" w:hanging="851"/>
        <w:jc w:val="both"/>
        <w:rPr>
          <w:rFonts w:eastAsia="SimSun"/>
          <w:szCs w:val="24"/>
          <w:lang w:eastAsia="en-US"/>
        </w:rPr>
      </w:pPr>
      <w:r w:rsidRPr="00582980">
        <w:rPr>
          <w:rFonts w:eastAsia="SimSun"/>
          <w:szCs w:val="24"/>
          <w:lang w:eastAsia="en-US"/>
        </w:rPr>
        <w:t xml:space="preserve">4.2.1.  izpildīt Darbus atbilstošā kvalitātē un pilnā apjomā saskaņā ar Līguma noteikumiem, Latvijas Republikā spēkā esošajiem normatīvajiem aktiem, kas attiecas uz Darbu izpildi, būvnormatīviem un būvizstrādājumu ražotāju </w:t>
      </w:r>
      <w:r w:rsidRPr="00582980">
        <w:rPr>
          <w:rFonts w:eastAsia="SimSun"/>
          <w:szCs w:val="24"/>
          <w:lang w:eastAsia="en-US"/>
        </w:rPr>
        <w:lastRenderedPageBreak/>
        <w:t>noteiktajiem standartiem, ciktāl tie nav pretrunā ar Latvijas Republikā spēkā esošajiem normatīvajiem aktiem;</w:t>
      </w:r>
    </w:p>
    <w:p w14:paraId="665CDD3C" w14:textId="77777777" w:rsidR="00373DE3" w:rsidRPr="00582980" w:rsidRDefault="00373DE3" w:rsidP="00373DE3">
      <w:pPr>
        <w:tabs>
          <w:tab w:val="left" w:pos="709"/>
          <w:tab w:val="left" w:pos="1224"/>
          <w:tab w:val="left" w:pos="1418"/>
        </w:tabs>
        <w:ind w:left="1418" w:hanging="851"/>
        <w:jc w:val="both"/>
        <w:rPr>
          <w:rFonts w:eastAsia="SimSun"/>
          <w:szCs w:val="24"/>
          <w:lang w:eastAsia="en-US"/>
        </w:rPr>
      </w:pPr>
      <w:r w:rsidRPr="00582980">
        <w:rPr>
          <w:rFonts w:eastAsia="SimSun"/>
          <w:szCs w:val="24"/>
          <w:lang w:eastAsia="en-US"/>
        </w:rPr>
        <w:t>4.2.2.     veikt Darbu sagatavošanu, t.sk. dzīvokļu īpašnieku apziņošanu saskaņā ar darbu saskaņošanas shēmu (</w:t>
      </w:r>
      <w:r>
        <w:rPr>
          <w:rFonts w:eastAsia="SimSun"/>
          <w:szCs w:val="24"/>
          <w:lang w:eastAsia="en-US"/>
        </w:rPr>
        <w:t>__</w:t>
      </w:r>
      <w:r w:rsidRPr="00582980">
        <w:rPr>
          <w:rFonts w:eastAsia="SimSun"/>
          <w:szCs w:val="24"/>
          <w:lang w:eastAsia="en-US"/>
        </w:rPr>
        <w:t>.pielikums).</w:t>
      </w:r>
    </w:p>
    <w:p w14:paraId="13A02489" w14:textId="77777777" w:rsidR="00373DE3" w:rsidRPr="00582980" w:rsidRDefault="00373DE3" w:rsidP="00373DE3">
      <w:pPr>
        <w:tabs>
          <w:tab w:val="left" w:pos="709"/>
          <w:tab w:val="left" w:pos="1224"/>
          <w:tab w:val="left" w:pos="1418"/>
        </w:tabs>
        <w:ind w:left="1418" w:hanging="851"/>
        <w:jc w:val="both"/>
        <w:rPr>
          <w:rFonts w:eastAsia="SimSun"/>
          <w:szCs w:val="24"/>
          <w:lang w:eastAsia="en-US"/>
        </w:rPr>
      </w:pPr>
      <w:r w:rsidRPr="00582980">
        <w:rPr>
          <w:rFonts w:eastAsia="SimSun"/>
          <w:szCs w:val="24"/>
          <w:lang w:eastAsia="en-US"/>
        </w:rPr>
        <w:t xml:space="preserve">4.2.3.  </w:t>
      </w:r>
      <w:r>
        <w:rPr>
          <w:rFonts w:eastAsia="SimSun"/>
          <w:szCs w:val="24"/>
          <w:lang w:eastAsia="en-US"/>
        </w:rPr>
        <w:t xml:space="preserve">   </w:t>
      </w:r>
      <w:r w:rsidRPr="00582980">
        <w:rPr>
          <w:rFonts w:eastAsia="SimSun"/>
          <w:szCs w:val="24"/>
        </w:rPr>
        <w:t>nodrošināt, ka Darba un garantijas laikā ir apdrošināta tā profesionālā civiltiesiskā atbildība atbilstoši Ministru kabineta 2014.gada 19.augusta noteikumu Nr. 502 “</w:t>
      </w:r>
      <w:r w:rsidRPr="00582980">
        <w:rPr>
          <w:rFonts w:eastAsia="SimSun"/>
          <w:szCs w:val="24"/>
          <w:lang w:eastAsia="en-US"/>
        </w:rPr>
        <w:t xml:space="preserve">Noteikumi par </w:t>
      </w:r>
      <w:proofErr w:type="spellStart"/>
      <w:r w:rsidRPr="00582980">
        <w:rPr>
          <w:rFonts w:eastAsia="SimSun"/>
          <w:szCs w:val="24"/>
          <w:lang w:eastAsia="en-US"/>
        </w:rPr>
        <w:t>būvspeciālistu</w:t>
      </w:r>
      <w:proofErr w:type="spellEnd"/>
      <w:r w:rsidRPr="00582980">
        <w:rPr>
          <w:rFonts w:eastAsia="SimSun"/>
          <w:szCs w:val="24"/>
          <w:lang w:eastAsia="en-US"/>
        </w:rPr>
        <w:t xml:space="preserve"> un būvdarbu veicēju civiltiesiskās atbildības obligāto apdrošināšanu” prasībām. Minētā apdrošināšana jāuztur spēkā visu Darbu un garantijas laiku. Pirms Darbu uzsākšanas Objektā </w:t>
      </w:r>
      <w:proofErr w:type="spellStart"/>
      <w:r w:rsidRPr="00582980">
        <w:rPr>
          <w:rFonts w:eastAsia="SimSun"/>
          <w:szCs w:val="24"/>
          <w:lang w:eastAsia="en-US"/>
        </w:rPr>
        <w:t>būvspeciālistam</w:t>
      </w:r>
      <w:proofErr w:type="spellEnd"/>
      <w:r w:rsidRPr="00582980">
        <w:rPr>
          <w:rFonts w:eastAsia="SimSun"/>
          <w:szCs w:val="24"/>
          <w:lang w:eastAsia="en-US"/>
        </w:rPr>
        <w:t xml:space="preserve">, kas veiks atbildīgā būvdarbu vadītāja pienākumus, jānoslēdz </w:t>
      </w:r>
      <w:proofErr w:type="spellStart"/>
      <w:r w:rsidRPr="00582980">
        <w:rPr>
          <w:rFonts w:eastAsia="SimSun"/>
          <w:szCs w:val="24"/>
          <w:lang w:eastAsia="en-US"/>
        </w:rPr>
        <w:t>būvspeciālista</w:t>
      </w:r>
      <w:proofErr w:type="spellEnd"/>
      <w:r w:rsidRPr="00582980">
        <w:rPr>
          <w:rFonts w:eastAsia="SimSun"/>
          <w:szCs w:val="24"/>
          <w:lang w:eastAsia="en-US"/>
        </w:rPr>
        <w:t xml:space="preserve"> apdrošināšanas līgums. Minētais līgums jāuztur spēkā visu Darbu  un garantijas laiku. Līgumā noteiktos Darbus Izpildītāja atbildīgais </w:t>
      </w:r>
      <w:proofErr w:type="spellStart"/>
      <w:r w:rsidRPr="00582980">
        <w:rPr>
          <w:rFonts w:eastAsia="SimSun"/>
          <w:szCs w:val="24"/>
          <w:lang w:eastAsia="en-US"/>
        </w:rPr>
        <w:t>būvspeciālists</w:t>
      </w:r>
      <w:proofErr w:type="spellEnd"/>
      <w:r w:rsidRPr="00582980">
        <w:rPr>
          <w:rFonts w:eastAsia="SimSun"/>
          <w:szCs w:val="24"/>
          <w:lang w:eastAsia="en-US"/>
        </w:rPr>
        <w:t xml:space="preserve">, kas veiks atbildīgā būvdarbu vadītāja pienākumus, nedrīkst uzsākt un veikt bez šajā punktā augstāk minētā civiltiesiskās apdrošināšanas esamību apliecinošā dokumenta iesniegšanas. Ja netiek iesniegts šajā punktā augstāk minētais civiltiesiskās apdrošināšanas esamību apliecinošais dokuments Līgums uzskatāms par spēkā nestājušos. Pirms Darbu uzsākšanas Izpildītāja atbildīgais </w:t>
      </w:r>
      <w:proofErr w:type="spellStart"/>
      <w:r w:rsidRPr="00582980">
        <w:rPr>
          <w:rFonts w:eastAsia="SimSun"/>
          <w:szCs w:val="24"/>
          <w:lang w:eastAsia="en-US"/>
        </w:rPr>
        <w:t>būvspeciālists</w:t>
      </w:r>
      <w:proofErr w:type="spellEnd"/>
      <w:r w:rsidRPr="00582980">
        <w:rPr>
          <w:rFonts w:eastAsia="SimSun"/>
          <w:szCs w:val="24"/>
          <w:lang w:eastAsia="en-US"/>
        </w:rPr>
        <w:t>, kas veiks atbildīgā būvdarbu vadītāja pienākumus, iesniedz Pasūtītājam Līgumā noteiktās civiltiesiskās apdrošināšanas esamību apliecinošus dokumentu oriģinālus vai apstiprinātas kopijas, vienlaicīgi, uzrādot to oriģinālus. Šajā Līguma punktā noteiktās darbības ir jāizdara ne vēlāk kā 10 (desmit) darba dienu laikā, skaitot no Līguma noslēgšanas dienas. 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01A6582A" w14:textId="77777777" w:rsidR="00373DE3" w:rsidRPr="00582980" w:rsidRDefault="00373DE3" w:rsidP="00373DE3">
      <w:pPr>
        <w:tabs>
          <w:tab w:val="left" w:pos="720"/>
          <w:tab w:val="left" w:pos="1418"/>
        </w:tabs>
        <w:ind w:left="360" w:firstLine="207"/>
        <w:jc w:val="both"/>
        <w:rPr>
          <w:rFonts w:eastAsia="SimSun"/>
          <w:szCs w:val="24"/>
          <w:lang w:eastAsia="en-US"/>
        </w:rPr>
      </w:pPr>
      <w:r w:rsidRPr="00582980">
        <w:rPr>
          <w:rFonts w:eastAsia="SimSun"/>
          <w:szCs w:val="24"/>
          <w:lang w:eastAsia="en-US"/>
        </w:rPr>
        <w:t>4.2.4. Darbu izpildei nodrošināt kvalificētu un atestētu tehnisko personālu un iekārtas;</w:t>
      </w:r>
    </w:p>
    <w:p w14:paraId="6591062B" w14:textId="77777777" w:rsidR="00373DE3" w:rsidRPr="00582980" w:rsidRDefault="00373DE3" w:rsidP="00373DE3">
      <w:pPr>
        <w:tabs>
          <w:tab w:val="left" w:pos="720"/>
          <w:tab w:val="left" w:pos="993"/>
          <w:tab w:val="left" w:pos="1418"/>
        </w:tabs>
        <w:ind w:left="1418" w:hanging="851"/>
        <w:jc w:val="both"/>
        <w:rPr>
          <w:rFonts w:eastAsia="SimSun"/>
          <w:szCs w:val="24"/>
          <w:lang w:eastAsia="en-US"/>
        </w:rPr>
      </w:pPr>
      <w:r w:rsidRPr="00582980">
        <w:rPr>
          <w:rFonts w:eastAsia="SimSun"/>
          <w:szCs w:val="24"/>
          <w:lang w:eastAsia="en-US"/>
        </w:rPr>
        <w:t>4.2.5. Darbus izpildīt ar kvalitatīviem materiāliem, iekārtām un izstrādājumiem, kas atbilst standartu un tehnisko noteikumu prasībām, un ir sertificēti;</w:t>
      </w:r>
    </w:p>
    <w:p w14:paraId="07A68155" w14:textId="77777777" w:rsidR="00373DE3" w:rsidRPr="00582980" w:rsidRDefault="00373DE3" w:rsidP="00373DE3">
      <w:pPr>
        <w:tabs>
          <w:tab w:val="left" w:pos="720"/>
          <w:tab w:val="left" w:pos="851"/>
          <w:tab w:val="left" w:pos="1418"/>
        </w:tabs>
        <w:ind w:left="1418" w:hanging="851"/>
        <w:jc w:val="both"/>
        <w:rPr>
          <w:rFonts w:eastAsia="SimSun"/>
          <w:szCs w:val="24"/>
          <w:lang w:eastAsia="en-US"/>
        </w:rPr>
      </w:pPr>
      <w:r w:rsidRPr="00582980">
        <w:rPr>
          <w:rFonts w:eastAsia="SimSun"/>
          <w:szCs w:val="24"/>
          <w:lang w:eastAsia="en-US"/>
        </w:rPr>
        <w:t>4.2.6. veicot Darbus, nodrošināt Darba aizsardzības likuma un citu Latvijas Republikā spēkā esošo darba aizsardzību reglamentējošo normatīvo aktu prasību izpildi par ko Pasūtītājam iesniedz apliecinājumu;</w:t>
      </w:r>
    </w:p>
    <w:p w14:paraId="19BC536D" w14:textId="77777777" w:rsidR="00373DE3" w:rsidRPr="00582980" w:rsidRDefault="00373DE3" w:rsidP="00373DE3">
      <w:pPr>
        <w:tabs>
          <w:tab w:val="left" w:pos="1224"/>
          <w:tab w:val="left" w:pos="1418"/>
        </w:tabs>
        <w:ind w:left="1418" w:hanging="851"/>
        <w:jc w:val="both"/>
        <w:rPr>
          <w:rFonts w:eastAsia="SimSun"/>
          <w:szCs w:val="24"/>
          <w:lang w:eastAsia="en-US"/>
        </w:rPr>
      </w:pPr>
      <w:r w:rsidRPr="00582980">
        <w:rPr>
          <w:rFonts w:eastAsia="SimSun"/>
          <w:szCs w:val="24"/>
          <w:lang w:eastAsia="en-US"/>
        </w:rPr>
        <w:t>4.2.7. Izpildītājs nodrošina, lai pirms Darbu uzsākšanas tiktu izstrādāts darba aizsardzības plāns. Izpildītājam ir pienākumus pirms Darbu uzsākšanas nosūtīt paziņojumu Valsts Darba inspekcijai par Darbu veikšanu un šajā paziņojumā minēto informāciju novietot Objektā redzamā vietā - gadījumos, kad šādu darbību nepieciešamību nosaka Ministru kabineta 2003.gada 25.februāra noteikumi Nr.92 „</w:t>
      </w:r>
      <w:bookmarkStart w:id="0" w:name="_Hlk127376605"/>
      <w:r w:rsidRPr="00582980">
        <w:rPr>
          <w:rFonts w:eastAsia="SimSun"/>
          <w:szCs w:val="24"/>
          <w:lang w:eastAsia="en-US"/>
        </w:rPr>
        <w:t>Darba aizsardzības prasības, veicot būvdarbus</w:t>
      </w:r>
      <w:bookmarkEnd w:id="0"/>
      <w:r w:rsidRPr="00582980">
        <w:rPr>
          <w:rFonts w:eastAsia="SimSun"/>
          <w:szCs w:val="24"/>
          <w:lang w:eastAsia="en-US"/>
        </w:rPr>
        <w:t>”;</w:t>
      </w:r>
    </w:p>
    <w:p w14:paraId="68D94341" w14:textId="77777777" w:rsidR="00373DE3" w:rsidRPr="00582980" w:rsidRDefault="00373DE3" w:rsidP="00373DE3">
      <w:pPr>
        <w:tabs>
          <w:tab w:val="left" w:pos="1224"/>
          <w:tab w:val="left" w:pos="1418"/>
        </w:tabs>
        <w:ind w:left="1418" w:hanging="851"/>
        <w:jc w:val="both"/>
        <w:rPr>
          <w:rFonts w:eastAsia="SimSun"/>
          <w:szCs w:val="24"/>
          <w:lang w:eastAsia="en-US"/>
        </w:rPr>
      </w:pPr>
      <w:r w:rsidRPr="00582980">
        <w:rPr>
          <w:rFonts w:eastAsia="SimSun"/>
          <w:szCs w:val="24"/>
          <w:lang w:eastAsia="en-US"/>
        </w:rPr>
        <w:t>4.2.8. pirms pieņemšanas - nodošanas akta parakstīšanas sakārtot būvlaukumu un Objektu (aizvest būvgružus un iesniegt apliecinošu dokumentu Pasūtītājam par būvgružu novietošanu atkritumu novietnē, aizvest Izpildītājam piederošo inventāru un darba rīkus, tehniku u.c.);</w:t>
      </w:r>
    </w:p>
    <w:p w14:paraId="71F5F977" w14:textId="77777777" w:rsidR="00373DE3" w:rsidRPr="00582980" w:rsidRDefault="00373DE3" w:rsidP="00373DE3">
      <w:pPr>
        <w:tabs>
          <w:tab w:val="left" w:pos="1224"/>
          <w:tab w:val="left" w:pos="1418"/>
          <w:tab w:val="left" w:pos="1571"/>
        </w:tabs>
        <w:ind w:left="1418" w:hanging="709"/>
        <w:jc w:val="both"/>
        <w:rPr>
          <w:rFonts w:eastAsia="SimSun"/>
          <w:szCs w:val="24"/>
          <w:lang w:eastAsia="en-US"/>
        </w:rPr>
      </w:pPr>
      <w:r w:rsidRPr="00582980">
        <w:rPr>
          <w:rFonts w:eastAsia="SimSun"/>
          <w:szCs w:val="24"/>
          <w:lang w:eastAsia="en-US"/>
        </w:rPr>
        <w:t>4.2.9. nodrošināt tīrību Objektā visā Darbu izpildes laikā, kā arī nodrošināt, lai Objektā esošie gruži un materiālu atliekas nepiesārņo Objektam pieguļošo teritoriju.</w:t>
      </w:r>
    </w:p>
    <w:p w14:paraId="047036CE" w14:textId="77777777" w:rsidR="00373DE3" w:rsidRPr="00582980" w:rsidRDefault="00373DE3" w:rsidP="00373DE3">
      <w:pPr>
        <w:ind w:left="1418" w:hanging="851"/>
        <w:jc w:val="both"/>
        <w:rPr>
          <w:rFonts w:eastAsia="SimSun"/>
          <w:szCs w:val="24"/>
          <w:lang w:eastAsia="en-US"/>
        </w:rPr>
      </w:pPr>
      <w:r w:rsidRPr="00582980">
        <w:rPr>
          <w:rFonts w:eastAsia="SimSun"/>
          <w:szCs w:val="24"/>
          <w:lang w:eastAsia="en-US"/>
        </w:rPr>
        <w:t xml:space="preserve">4.2.10. </w:t>
      </w:r>
      <w:r w:rsidRPr="00582980">
        <w:rPr>
          <w:rFonts w:eastAsia="SimSun"/>
          <w:szCs w:val="24"/>
        </w:rPr>
        <w:t>normatīvajos aktos noteiktajā kārtībā izstrādāt un kārtot Darbu veikšanas dokumentāciju visā Darbu veikšanas laikā.</w:t>
      </w:r>
    </w:p>
    <w:p w14:paraId="5FF337F4" w14:textId="77777777" w:rsidR="00373DE3" w:rsidRPr="00582980" w:rsidRDefault="00373DE3" w:rsidP="00373DE3">
      <w:pPr>
        <w:tabs>
          <w:tab w:val="left" w:pos="426"/>
        </w:tabs>
        <w:ind w:left="567" w:hanging="567"/>
        <w:jc w:val="both"/>
        <w:rPr>
          <w:rFonts w:eastAsia="SimSun"/>
          <w:szCs w:val="24"/>
          <w:lang w:eastAsia="en-US"/>
        </w:rPr>
      </w:pPr>
      <w:r w:rsidRPr="00582980">
        <w:rPr>
          <w:rFonts w:eastAsia="SimSun"/>
          <w:szCs w:val="24"/>
          <w:lang w:eastAsia="en-US"/>
        </w:rPr>
        <w:t>4.3.  Izpildītājs ir materiāli atbildīgs par Līgumā noteikto saistību neievērošanas sekām Darbu izpildes vietā.</w:t>
      </w:r>
    </w:p>
    <w:p w14:paraId="10B6718C" w14:textId="77777777" w:rsidR="00373DE3" w:rsidRPr="00582980" w:rsidRDefault="00373DE3" w:rsidP="00373DE3">
      <w:pPr>
        <w:ind w:left="567" w:hanging="567"/>
        <w:jc w:val="both"/>
        <w:rPr>
          <w:rFonts w:eastAsia="SimSun"/>
          <w:szCs w:val="24"/>
          <w:lang w:eastAsia="en-US"/>
        </w:rPr>
      </w:pPr>
      <w:r w:rsidRPr="00582980">
        <w:rPr>
          <w:rFonts w:eastAsia="SimSun"/>
          <w:szCs w:val="24"/>
          <w:lang w:eastAsia="en-US"/>
        </w:rPr>
        <w:t xml:space="preserve">4.4. Visus materiālu un konstrukciju novietošanas laukumus un pagaidu komunikāciju izveidošanu Izpildītājs veic uz sava rēķina. </w:t>
      </w:r>
    </w:p>
    <w:p w14:paraId="422EBC89" w14:textId="77777777" w:rsidR="00373DE3" w:rsidRPr="00582980" w:rsidRDefault="00373DE3" w:rsidP="00373DE3">
      <w:pPr>
        <w:tabs>
          <w:tab w:val="left" w:pos="284"/>
        </w:tabs>
        <w:overflowPunct w:val="0"/>
        <w:autoSpaceDE w:val="0"/>
        <w:autoSpaceDN w:val="0"/>
        <w:adjustRightInd w:val="0"/>
        <w:jc w:val="both"/>
        <w:textAlignment w:val="baseline"/>
        <w:rPr>
          <w:rFonts w:eastAsia="SimSun"/>
          <w:szCs w:val="24"/>
          <w:lang w:eastAsia="en-US"/>
        </w:rPr>
      </w:pPr>
      <w:r w:rsidRPr="00582980">
        <w:rPr>
          <w:rFonts w:eastAsia="SimSun"/>
          <w:szCs w:val="24"/>
          <w:lang w:eastAsia="en-US"/>
        </w:rPr>
        <w:lastRenderedPageBreak/>
        <w:t>4.5.   Pasūtītājam ir pienākums:</w:t>
      </w:r>
    </w:p>
    <w:p w14:paraId="1603A1D9" w14:textId="77777777" w:rsidR="00373DE3" w:rsidRPr="00582980" w:rsidRDefault="00373DE3" w:rsidP="00373DE3">
      <w:pPr>
        <w:tabs>
          <w:tab w:val="left" w:pos="284"/>
          <w:tab w:val="left" w:pos="1005"/>
          <w:tab w:val="left" w:pos="1276"/>
          <w:tab w:val="left" w:pos="1418"/>
          <w:tab w:val="left" w:pos="1560"/>
          <w:tab w:val="right" w:leader="dot" w:pos="4320"/>
        </w:tabs>
        <w:overflowPunct w:val="0"/>
        <w:autoSpaceDE w:val="0"/>
        <w:autoSpaceDN w:val="0"/>
        <w:adjustRightInd w:val="0"/>
        <w:ind w:left="1418" w:hanging="851"/>
        <w:jc w:val="both"/>
        <w:textAlignment w:val="baseline"/>
        <w:rPr>
          <w:rFonts w:eastAsia="SimSun"/>
          <w:szCs w:val="24"/>
          <w:lang w:eastAsia="en-US"/>
        </w:rPr>
      </w:pPr>
      <w:r w:rsidRPr="00582980">
        <w:rPr>
          <w:rFonts w:eastAsia="SimSun"/>
          <w:szCs w:val="24"/>
          <w:lang w:eastAsia="en-US"/>
        </w:rPr>
        <w:t>4.5.1. savlaicīgi un atbilstoši Līguma noteikumiem samaksāt Izpildītājam par kvalitatīva Darba izpildi;</w:t>
      </w:r>
    </w:p>
    <w:p w14:paraId="2464BFA6" w14:textId="77777777" w:rsidR="00373DE3" w:rsidRPr="00582980" w:rsidRDefault="00373DE3" w:rsidP="00373DE3">
      <w:pPr>
        <w:tabs>
          <w:tab w:val="left" w:pos="284"/>
          <w:tab w:val="left" w:pos="1005"/>
          <w:tab w:val="left" w:pos="1418"/>
          <w:tab w:val="right" w:leader="dot" w:pos="4320"/>
        </w:tabs>
        <w:overflowPunct w:val="0"/>
        <w:autoSpaceDE w:val="0"/>
        <w:autoSpaceDN w:val="0"/>
        <w:adjustRightInd w:val="0"/>
        <w:ind w:left="1418" w:hanging="851"/>
        <w:jc w:val="both"/>
        <w:textAlignment w:val="baseline"/>
        <w:rPr>
          <w:rFonts w:eastAsia="SimSun"/>
          <w:szCs w:val="24"/>
          <w:lang w:eastAsia="en-US"/>
        </w:rPr>
      </w:pPr>
      <w:r w:rsidRPr="00582980">
        <w:rPr>
          <w:rFonts w:eastAsia="SimSun"/>
          <w:szCs w:val="24"/>
          <w:lang w:eastAsia="en-US"/>
        </w:rPr>
        <w:t xml:space="preserve">4.5.2. organizēt Darba pieņemšanu un parakstīt pieņemšanas – nodošanas aktus pēc Darba akceptēšanas Līgumā noteiktajā kārtībā. </w:t>
      </w:r>
    </w:p>
    <w:p w14:paraId="48191786" w14:textId="77777777" w:rsidR="00373DE3" w:rsidRPr="00582980" w:rsidRDefault="00373DE3" w:rsidP="00373DE3">
      <w:pPr>
        <w:widowControl w:val="0"/>
        <w:tabs>
          <w:tab w:val="left" w:pos="440"/>
        </w:tabs>
        <w:suppressAutoHyphens/>
        <w:overflowPunct w:val="0"/>
        <w:autoSpaceDE w:val="0"/>
        <w:autoSpaceDN w:val="0"/>
        <w:adjustRightInd w:val="0"/>
        <w:jc w:val="both"/>
        <w:textAlignment w:val="baseline"/>
        <w:rPr>
          <w:rFonts w:eastAsia="Lucida Sans Unicode"/>
          <w:kern w:val="1"/>
          <w:szCs w:val="24"/>
        </w:rPr>
      </w:pPr>
      <w:r w:rsidRPr="00582980">
        <w:rPr>
          <w:rFonts w:eastAsia="Lucida Sans Unicode"/>
          <w:kern w:val="1"/>
          <w:szCs w:val="24"/>
        </w:rPr>
        <w:t>4.6.  Pasūtītājam ir tiesības:</w:t>
      </w:r>
    </w:p>
    <w:p w14:paraId="05A84FD1" w14:textId="77777777" w:rsidR="00373DE3" w:rsidRPr="00582980" w:rsidRDefault="00373DE3" w:rsidP="00373DE3">
      <w:pPr>
        <w:tabs>
          <w:tab w:val="left" w:pos="284"/>
          <w:tab w:val="left" w:pos="1560"/>
        </w:tabs>
        <w:ind w:left="1418" w:hanging="851"/>
        <w:jc w:val="both"/>
        <w:rPr>
          <w:rFonts w:eastAsia="SimSun"/>
          <w:b/>
          <w:szCs w:val="24"/>
          <w:lang w:eastAsia="en-US"/>
        </w:rPr>
      </w:pPr>
      <w:r w:rsidRPr="00582980">
        <w:rPr>
          <w:rFonts w:eastAsia="SimSun"/>
          <w:szCs w:val="24"/>
          <w:lang w:eastAsia="en-US"/>
        </w:rPr>
        <w:t xml:space="preserve">4.6.1. </w:t>
      </w:r>
      <w:r w:rsidRPr="00582980">
        <w:rPr>
          <w:rFonts w:eastAsia="SimSun"/>
          <w:szCs w:val="24"/>
        </w:rPr>
        <w:t xml:space="preserve">pēc saviem ieskatiem veikt Darbu izpildes pārbaudes, </w:t>
      </w:r>
      <w:r w:rsidRPr="00582980">
        <w:rPr>
          <w:rFonts w:eastAsia="SimSun"/>
          <w:szCs w:val="24"/>
          <w:lang w:eastAsia="en-US"/>
        </w:rPr>
        <w:t>vienpusēji apturēt Darbus Līgumā noteiktajos gadījumos;</w:t>
      </w:r>
    </w:p>
    <w:p w14:paraId="250ABA20" w14:textId="77777777" w:rsidR="00373DE3" w:rsidRPr="00582980" w:rsidRDefault="00373DE3" w:rsidP="00373DE3">
      <w:pPr>
        <w:tabs>
          <w:tab w:val="left" w:pos="993"/>
        </w:tabs>
        <w:overflowPunct w:val="0"/>
        <w:autoSpaceDE w:val="0"/>
        <w:autoSpaceDN w:val="0"/>
        <w:adjustRightInd w:val="0"/>
        <w:ind w:left="1418" w:hanging="851"/>
        <w:jc w:val="both"/>
        <w:textAlignment w:val="baseline"/>
        <w:rPr>
          <w:rFonts w:eastAsia="SimSun"/>
          <w:szCs w:val="24"/>
          <w:lang w:eastAsia="en-US"/>
        </w:rPr>
      </w:pPr>
      <w:r w:rsidRPr="00582980">
        <w:rPr>
          <w:rFonts w:eastAsia="SimSun"/>
          <w:szCs w:val="24"/>
          <w:lang w:eastAsia="en-US"/>
        </w:rPr>
        <w:t>4.6.2. jebkurā laikā apmeklēt Objektu, ievērojot tehniskās drošības normas, un nepieciešamības gadījumā, noformēt savus pamatotos aizrādījumus vai pārtraukt Darbu līdz trūkumu novēršanai;</w:t>
      </w:r>
    </w:p>
    <w:p w14:paraId="2793361E" w14:textId="77777777" w:rsidR="00373DE3" w:rsidRPr="00582980" w:rsidRDefault="00373DE3" w:rsidP="00373DE3">
      <w:pPr>
        <w:tabs>
          <w:tab w:val="left" w:pos="1288"/>
        </w:tabs>
        <w:overflowPunct w:val="0"/>
        <w:autoSpaceDE w:val="0"/>
        <w:autoSpaceDN w:val="0"/>
        <w:adjustRightInd w:val="0"/>
        <w:ind w:left="1418" w:hanging="851"/>
        <w:jc w:val="both"/>
        <w:textAlignment w:val="baseline"/>
        <w:rPr>
          <w:rFonts w:eastAsia="SimSun"/>
          <w:szCs w:val="24"/>
          <w:lang w:eastAsia="en-US"/>
        </w:rPr>
      </w:pPr>
      <w:r w:rsidRPr="00582980">
        <w:rPr>
          <w:rFonts w:eastAsia="SimSun"/>
          <w:szCs w:val="24"/>
          <w:lang w:eastAsia="en-US"/>
        </w:rPr>
        <w:t>4.6.3. pieņemt neatkarīgu ekspertu Darbu izpildes kvalitātes kontrolei un pirms kvalitatīvi izpildītu Darbu pieņemšanas veikt izpildīto Darbu būvekspertīzi.</w:t>
      </w:r>
    </w:p>
    <w:p w14:paraId="558FE43B" w14:textId="77777777" w:rsidR="00373DE3" w:rsidRPr="00582980" w:rsidRDefault="00373DE3" w:rsidP="00373DE3">
      <w:pPr>
        <w:tabs>
          <w:tab w:val="left" w:pos="284"/>
          <w:tab w:val="left" w:pos="709"/>
        </w:tabs>
        <w:overflowPunct w:val="0"/>
        <w:autoSpaceDE w:val="0"/>
        <w:autoSpaceDN w:val="0"/>
        <w:adjustRightInd w:val="0"/>
        <w:ind w:left="567" w:hanging="567"/>
        <w:jc w:val="both"/>
        <w:rPr>
          <w:rFonts w:eastAsia="SimSun"/>
          <w:szCs w:val="24"/>
        </w:rPr>
      </w:pPr>
      <w:r w:rsidRPr="00582980">
        <w:rPr>
          <w:rFonts w:eastAsia="SimSun"/>
          <w:szCs w:val="24"/>
        </w:rPr>
        <w:t>4.7.  Pasūtītājs jebkurā laikā var pieprasīt Izpildītāja Darbu vadītāja nomaiņu</w:t>
      </w:r>
      <w:r>
        <w:rPr>
          <w:rFonts w:eastAsia="SimSun"/>
          <w:szCs w:val="24"/>
        </w:rPr>
        <w:t>, ja tam ir objektīvs pamatojums</w:t>
      </w:r>
      <w:r w:rsidRPr="00582980">
        <w:rPr>
          <w:rFonts w:eastAsia="SimSun"/>
          <w:szCs w:val="24"/>
        </w:rPr>
        <w:t>. Izpildītājs veic Darbu vadītāja nomaiņu 5 (piecu) darba dienu laikā no dienas, kad saņemts Pasūtītāja rakstveida pieprasījums.</w:t>
      </w:r>
    </w:p>
    <w:p w14:paraId="0C338247" w14:textId="77777777" w:rsidR="00373DE3" w:rsidRPr="00582980" w:rsidRDefault="00373DE3" w:rsidP="00373DE3">
      <w:pPr>
        <w:tabs>
          <w:tab w:val="left" w:pos="284"/>
        </w:tabs>
        <w:overflowPunct w:val="0"/>
        <w:autoSpaceDE w:val="0"/>
        <w:autoSpaceDN w:val="0"/>
        <w:adjustRightInd w:val="0"/>
        <w:ind w:left="567" w:hanging="567"/>
        <w:jc w:val="both"/>
        <w:rPr>
          <w:rFonts w:eastAsia="SimSun"/>
          <w:szCs w:val="24"/>
        </w:rPr>
      </w:pPr>
      <w:r w:rsidRPr="00582980">
        <w:rPr>
          <w:rFonts w:eastAsia="SimSun"/>
          <w:szCs w:val="24"/>
        </w:rPr>
        <w:t>4.8.  Pasūtītājs atturas no darbībām, kas traucētu Darbu izpildi, ja vien tas nav saistīts ar konstatētiem būvniecības noteikumu pārkāpumiem no Izpildītāja puses.</w:t>
      </w:r>
    </w:p>
    <w:p w14:paraId="2F19A547" w14:textId="77777777" w:rsidR="00373DE3" w:rsidRPr="00582980" w:rsidRDefault="00373DE3" w:rsidP="00373DE3">
      <w:pPr>
        <w:tabs>
          <w:tab w:val="left" w:pos="284"/>
        </w:tabs>
        <w:ind w:left="567" w:hanging="567"/>
        <w:jc w:val="both"/>
        <w:rPr>
          <w:rFonts w:eastAsia="SimSun"/>
          <w:szCs w:val="24"/>
          <w:lang w:eastAsia="en-US"/>
        </w:rPr>
      </w:pPr>
      <w:r w:rsidRPr="00582980">
        <w:rPr>
          <w:rFonts w:eastAsia="SimSun"/>
          <w:szCs w:val="24"/>
          <w:lang w:eastAsia="en-US"/>
        </w:rPr>
        <w:t>4.9.  Pasūtītājs apņemas atļaut Izpildītājam izmantot Pasūtītāja rīcībā esošos piebraucamos autoceļus materiālu piegādei.</w:t>
      </w:r>
    </w:p>
    <w:p w14:paraId="05E65336" w14:textId="77777777" w:rsidR="00373DE3" w:rsidRPr="00582980" w:rsidRDefault="00373DE3" w:rsidP="00373DE3">
      <w:pPr>
        <w:tabs>
          <w:tab w:val="left" w:pos="795"/>
        </w:tabs>
        <w:ind w:left="567" w:hanging="709"/>
        <w:jc w:val="both"/>
        <w:rPr>
          <w:rFonts w:eastAsia="SimSun"/>
          <w:b/>
          <w:szCs w:val="24"/>
          <w:lang w:eastAsia="en-US"/>
        </w:rPr>
      </w:pPr>
      <w:r w:rsidRPr="00582980">
        <w:rPr>
          <w:rFonts w:eastAsia="SimSun"/>
          <w:szCs w:val="24"/>
        </w:rPr>
        <w:t xml:space="preserve">4.10. Pasūtītājs nodrošina Izpildītāju ar Darbu izpildei nepieciešamajiem resursiem tādā mērā, kādā Pasūtītājs to var nodrošināt ar Objektā esošajām inženierkomunikāciju </w:t>
      </w:r>
      <w:proofErr w:type="spellStart"/>
      <w:r w:rsidRPr="00582980">
        <w:rPr>
          <w:rFonts w:eastAsia="SimSun"/>
          <w:szCs w:val="24"/>
        </w:rPr>
        <w:t>pieslēguma</w:t>
      </w:r>
      <w:proofErr w:type="spellEnd"/>
      <w:r w:rsidRPr="00582980">
        <w:rPr>
          <w:rFonts w:eastAsia="SimSun"/>
          <w:szCs w:val="24"/>
        </w:rPr>
        <w:t xml:space="preserve"> iespējām un jaudām. Vietās, kur nav iespējama Izpildītāja pieslēgšanās Pasūtītāja inženierkomunikācijām, vai kur Pasūtītājs nevar nodrošināt pietiekamu jaudu, nepieciešamos resursus Izpildītājs nodrošina par saviem līdzekļiem.</w:t>
      </w:r>
    </w:p>
    <w:p w14:paraId="7012FDDB" w14:textId="77777777" w:rsidR="00373DE3" w:rsidRPr="00582980" w:rsidRDefault="00373DE3" w:rsidP="00373DE3">
      <w:pPr>
        <w:tabs>
          <w:tab w:val="left" w:pos="795"/>
        </w:tabs>
        <w:ind w:left="567" w:hanging="709"/>
        <w:jc w:val="both"/>
        <w:rPr>
          <w:rFonts w:eastAsia="SimSun"/>
          <w:szCs w:val="24"/>
          <w:lang w:eastAsia="en-US"/>
        </w:rPr>
      </w:pPr>
      <w:r w:rsidRPr="00582980">
        <w:rPr>
          <w:rFonts w:eastAsia="SimSun"/>
          <w:szCs w:val="24"/>
          <w:lang w:eastAsia="en-US"/>
        </w:rPr>
        <w:t xml:space="preserve">4.11.   </w:t>
      </w:r>
      <w:r w:rsidRPr="00582980">
        <w:rPr>
          <w:rFonts w:eastAsia="SimSun"/>
          <w:szCs w:val="24"/>
        </w:rPr>
        <w:t xml:space="preserve">Darbu organizatoriskie jautājumi tiek izskatīti un risināti </w:t>
      </w:r>
      <w:proofErr w:type="spellStart"/>
      <w:r w:rsidRPr="00582980">
        <w:rPr>
          <w:rFonts w:eastAsia="SimSun"/>
          <w:szCs w:val="24"/>
        </w:rPr>
        <w:t>būvsapulcē</w:t>
      </w:r>
      <w:proofErr w:type="spellEnd"/>
      <w:r w:rsidRPr="00582980">
        <w:rPr>
          <w:rFonts w:eastAsia="SimSun"/>
          <w:szCs w:val="24"/>
        </w:rPr>
        <w:t xml:space="preserve">. </w:t>
      </w:r>
      <w:proofErr w:type="spellStart"/>
      <w:r w:rsidRPr="00582980">
        <w:rPr>
          <w:rFonts w:eastAsia="SimSun"/>
          <w:szCs w:val="24"/>
        </w:rPr>
        <w:t>Būvsapulces</w:t>
      </w:r>
      <w:proofErr w:type="spellEnd"/>
      <w:r w:rsidRPr="00582980">
        <w:rPr>
          <w:rFonts w:eastAsia="SimSun"/>
          <w:szCs w:val="24"/>
        </w:rPr>
        <w:t xml:space="preserve"> tiek sasauktas pēc vajadzības, vai ne retāk kā __ (_______) reizes nedēļā. Izpildītāja noteiktajam būvdarbu vadītājam ir pienākums ierasties uz </w:t>
      </w:r>
      <w:proofErr w:type="spellStart"/>
      <w:r w:rsidRPr="00582980">
        <w:rPr>
          <w:rFonts w:eastAsia="SimSun"/>
          <w:szCs w:val="24"/>
        </w:rPr>
        <w:t>būvsapulci</w:t>
      </w:r>
      <w:proofErr w:type="spellEnd"/>
      <w:r w:rsidRPr="00582980">
        <w:rPr>
          <w:rFonts w:eastAsia="SimSun"/>
          <w:szCs w:val="24"/>
        </w:rPr>
        <w:t xml:space="preserve"> pēc pirmā Pasūtītāja vai būvuzrauga aicinājuma, iepriekš saskaņojot laiku.</w:t>
      </w:r>
    </w:p>
    <w:p w14:paraId="23A1A017" w14:textId="77777777" w:rsidR="00373DE3" w:rsidRPr="00582980" w:rsidRDefault="00373DE3" w:rsidP="00373DE3">
      <w:pPr>
        <w:tabs>
          <w:tab w:val="left" w:pos="795"/>
        </w:tabs>
        <w:ind w:left="567" w:hanging="709"/>
        <w:jc w:val="both"/>
        <w:rPr>
          <w:rFonts w:eastAsia="SimSun"/>
          <w:szCs w:val="24"/>
          <w:lang w:eastAsia="en-US"/>
        </w:rPr>
      </w:pPr>
      <w:r w:rsidRPr="00582980">
        <w:rPr>
          <w:rFonts w:eastAsia="SimSun"/>
          <w:szCs w:val="24"/>
          <w:lang w:eastAsia="en-US"/>
        </w:rPr>
        <w:t>4.</w:t>
      </w:r>
      <w:r w:rsidRPr="00582980">
        <w:rPr>
          <w:rFonts w:eastAsia="SimSun"/>
          <w:szCs w:val="24"/>
        </w:rPr>
        <w:t xml:space="preserve">12.  </w:t>
      </w:r>
      <w:proofErr w:type="spellStart"/>
      <w:r w:rsidRPr="00582980">
        <w:rPr>
          <w:rFonts w:eastAsia="SimSun"/>
          <w:szCs w:val="24"/>
        </w:rPr>
        <w:t>Būvsapulces</w:t>
      </w:r>
      <w:proofErr w:type="spellEnd"/>
      <w:r w:rsidRPr="00582980">
        <w:rPr>
          <w:rFonts w:eastAsia="SimSun"/>
          <w:szCs w:val="24"/>
        </w:rPr>
        <w:t xml:space="preserve"> darba kārtība, klātesošie dalībnieki un pieņemtie lēmumi tiek fiksēti protokolā, un tie ir saistoši Pusēm. Pusēm ir pienākums nodrošināt savu pārstāvju piedalīšanos </w:t>
      </w:r>
      <w:proofErr w:type="spellStart"/>
      <w:r w:rsidRPr="00582980">
        <w:rPr>
          <w:rFonts w:eastAsia="SimSun"/>
          <w:szCs w:val="24"/>
        </w:rPr>
        <w:t>būvsapulcē</w:t>
      </w:r>
      <w:proofErr w:type="spellEnd"/>
      <w:r w:rsidRPr="00582980">
        <w:rPr>
          <w:rFonts w:eastAsia="SimSun"/>
          <w:szCs w:val="24"/>
        </w:rPr>
        <w:t xml:space="preserve">. Ja kādas personas neierašanās rezultātā rodas Līguma izpildes kavējumi vai traucējumi, par tiem atbild tā Puse, kuras intereses šī persona pārstāv. </w:t>
      </w:r>
      <w:proofErr w:type="spellStart"/>
      <w:r w:rsidRPr="00582980">
        <w:rPr>
          <w:rFonts w:eastAsia="SimSun"/>
          <w:szCs w:val="24"/>
        </w:rPr>
        <w:t>Būvsapulču</w:t>
      </w:r>
      <w:proofErr w:type="spellEnd"/>
      <w:r w:rsidRPr="00582980">
        <w:rPr>
          <w:rFonts w:eastAsia="SimSun"/>
          <w:szCs w:val="24"/>
        </w:rPr>
        <w:t xml:space="preserve"> protokolēšanu veic un nodrošina </w:t>
      </w:r>
      <w:r w:rsidRPr="00556040">
        <w:rPr>
          <w:rFonts w:eastAsia="SimSun"/>
          <w:szCs w:val="24"/>
        </w:rPr>
        <w:t>būvuzraugs</w:t>
      </w:r>
      <w:r w:rsidRPr="00582980">
        <w:rPr>
          <w:rFonts w:eastAsia="SimSun"/>
          <w:i/>
          <w:szCs w:val="24"/>
        </w:rPr>
        <w:t xml:space="preserve">. </w:t>
      </w:r>
      <w:r w:rsidRPr="00582980">
        <w:rPr>
          <w:rFonts w:eastAsia="SimSun"/>
          <w:szCs w:val="24"/>
        </w:rPr>
        <w:t xml:space="preserve">Parakstīt protokolu un izteikt pie tā piezīmes ir tiesības visiem </w:t>
      </w:r>
      <w:proofErr w:type="spellStart"/>
      <w:r w:rsidRPr="00582980">
        <w:rPr>
          <w:rFonts w:eastAsia="SimSun"/>
          <w:szCs w:val="24"/>
        </w:rPr>
        <w:t>būvsapulces</w:t>
      </w:r>
      <w:proofErr w:type="spellEnd"/>
      <w:r w:rsidRPr="00582980">
        <w:rPr>
          <w:rFonts w:eastAsia="SimSun"/>
          <w:szCs w:val="24"/>
        </w:rPr>
        <w:t xml:space="preserve"> dalībniekiem.</w:t>
      </w:r>
    </w:p>
    <w:p w14:paraId="0A874AA1" w14:textId="77777777" w:rsidR="00373DE3" w:rsidRPr="00582980" w:rsidRDefault="00373DE3" w:rsidP="00373DE3">
      <w:pPr>
        <w:tabs>
          <w:tab w:val="left" w:pos="795"/>
        </w:tabs>
        <w:ind w:left="567" w:hanging="709"/>
        <w:jc w:val="both"/>
        <w:rPr>
          <w:rFonts w:eastAsia="SimSun"/>
          <w:b/>
          <w:szCs w:val="24"/>
          <w:lang w:eastAsia="en-US"/>
        </w:rPr>
      </w:pPr>
      <w:r w:rsidRPr="00582980">
        <w:rPr>
          <w:rFonts w:eastAsia="SimSun"/>
          <w:szCs w:val="24"/>
          <w:lang w:eastAsia="en-US"/>
        </w:rPr>
        <w:t>4.</w:t>
      </w:r>
      <w:r w:rsidRPr="00582980">
        <w:rPr>
          <w:rFonts w:eastAsia="SimSun"/>
          <w:szCs w:val="24"/>
        </w:rPr>
        <w:t xml:space="preserve">13.  </w:t>
      </w:r>
      <w:proofErr w:type="spellStart"/>
      <w:r w:rsidRPr="00582980">
        <w:rPr>
          <w:rFonts w:eastAsia="SimSun"/>
          <w:szCs w:val="24"/>
        </w:rPr>
        <w:t>Būvsapulcē</w:t>
      </w:r>
      <w:proofErr w:type="spellEnd"/>
      <w:r w:rsidRPr="00582980">
        <w:rPr>
          <w:rFonts w:eastAsia="SimSun"/>
          <w:szCs w:val="24"/>
        </w:rPr>
        <w:t xml:space="preserve"> nevar pieņemt lēmumus, kuri groza Līguma būtiskos noteikumus (Darbu izpildes termiņš, Līgumcena, garantijas termiņš, Darbu kvalitātes līmenis u.c.)</w:t>
      </w:r>
      <w:r w:rsidRPr="00582980">
        <w:rPr>
          <w:rFonts w:eastAsia="SimSun"/>
          <w:szCs w:val="24"/>
          <w:lang w:eastAsia="en-US"/>
        </w:rPr>
        <w:t>.</w:t>
      </w:r>
    </w:p>
    <w:p w14:paraId="0346C5C7" w14:textId="77777777" w:rsidR="00373DE3" w:rsidRPr="00582980" w:rsidRDefault="00373DE3" w:rsidP="00373DE3">
      <w:pPr>
        <w:suppressAutoHyphens/>
        <w:overflowPunct w:val="0"/>
        <w:autoSpaceDE w:val="0"/>
        <w:ind w:right="-416"/>
        <w:contextualSpacing/>
        <w:textAlignment w:val="baseline"/>
        <w:rPr>
          <w:rFonts w:eastAsia="SimSun"/>
          <w:b/>
          <w:szCs w:val="24"/>
          <w:lang w:eastAsia="zh-CN"/>
        </w:rPr>
      </w:pPr>
    </w:p>
    <w:p w14:paraId="4D1E1B1D" w14:textId="77777777" w:rsidR="00373DE3" w:rsidRPr="00582980" w:rsidRDefault="00373DE3" w:rsidP="00373DE3">
      <w:pPr>
        <w:suppressAutoHyphens/>
        <w:jc w:val="center"/>
        <w:rPr>
          <w:rFonts w:eastAsia="SimSun"/>
          <w:b/>
          <w:szCs w:val="24"/>
          <w:lang w:eastAsia="en-US"/>
        </w:rPr>
      </w:pPr>
      <w:r w:rsidRPr="00582980">
        <w:rPr>
          <w:rFonts w:eastAsia="SimSun"/>
          <w:b/>
          <w:szCs w:val="24"/>
          <w:lang w:eastAsia="en-US"/>
        </w:rPr>
        <w:t>5. Garantijas</w:t>
      </w:r>
    </w:p>
    <w:p w14:paraId="17030DBE" w14:textId="77777777" w:rsidR="00373DE3" w:rsidRPr="00582980" w:rsidRDefault="00373DE3" w:rsidP="00373DE3">
      <w:pPr>
        <w:ind w:left="426" w:hanging="568"/>
        <w:jc w:val="both"/>
        <w:rPr>
          <w:rFonts w:eastAsia="SimSun"/>
          <w:szCs w:val="24"/>
          <w:lang w:eastAsia="en-US"/>
        </w:rPr>
      </w:pPr>
      <w:r w:rsidRPr="00582980">
        <w:rPr>
          <w:rFonts w:eastAsia="SimSun"/>
          <w:szCs w:val="24"/>
          <w:lang w:eastAsia="en-US"/>
        </w:rPr>
        <w:t xml:space="preserve">5.1. Izpildītājs garantē Darbu un izmantoto materiālu kvalitātes atbilstību Līgumam. Izpildītājs uzņemas atbildību par trūkumiem un defektiem Darbos un izmantotajos materiālos, kas radušies garantijas termiņa laikā. Šajā punktā minētās garantijas termiņš veiktajiem Darbiem ir </w:t>
      </w:r>
      <w:r>
        <w:rPr>
          <w:rFonts w:eastAsia="SimSun"/>
          <w:szCs w:val="24"/>
          <w:lang w:eastAsia="en-US"/>
        </w:rPr>
        <w:t>60</w:t>
      </w:r>
      <w:r w:rsidRPr="00582980">
        <w:rPr>
          <w:rFonts w:eastAsia="SimSun"/>
          <w:szCs w:val="24"/>
          <w:lang w:eastAsia="en-US"/>
        </w:rPr>
        <w:t xml:space="preserve"> (</w:t>
      </w:r>
      <w:r>
        <w:rPr>
          <w:rFonts w:eastAsia="SimSun"/>
          <w:szCs w:val="24"/>
          <w:lang w:eastAsia="en-US"/>
        </w:rPr>
        <w:t>sešdesmit</w:t>
      </w:r>
      <w:r w:rsidRPr="00582980">
        <w:rPr>
          <w:rFonts w:eastAsia="SimSun"/>
          <w:szCs w:val="24"/>
          <w:lang w:eastAsia="en-US"/>
        </w:rPr>
        <w:t xml:space="preserve">) mēneši, izmantotajiem materiāliem – </w:t>
      </w:r>
      <w:r>
        <w:rPr>
          <w:rFonts w:eastAsia="SimSun"/>
          <w:szCs w:val="24"/>
          <w:lang w:eastAsia="en-US"/>
        </w:rPr>
        <w:t>60</w:t>
      </w:r>
      <w:r w:rsidRPr="00582980">
        <w:rPr>
          <w:rFonts w:eastAsia="SimSun"/>
          <w:szCs w:val="24"/>
          <w:lang w:eastAsia="en-US"/>
        </w:rPr>
        <w:t xml:space="preserve"> (</w:t>
      </w:r>
      <w:r>
        <w:rPr>
          <w:rFonts w:eastAsia="SimSun"/>
          <w:szCs w:val="24"/>
          <w:lang w:eastAsia="en-US"/>
        </w:rPr>
        <w:t>sešdesmit</w:t>
      </w:r>
      <w:r w:rsidRPr="00582980">
        <w:rPr>
          <w:rFonts w:eastAsia="SimSun"/>
          <w:szCs w:val="24"/>
          <w:lang w:eastAsia="en-US"/>
        </w:rPr>
        <w:t>) mēneši no galīgā pieņemšanas - nodošanas akta abpusējas parakstīšanas brīža.</w:t>
      </w:r>
    </w:p>
    <w:p w14:paraId="6B32F335" w14:textId="77777777" w:rsidR="00373DE3" w:rsidRPr="00582980" w:rsidRDefault="00373DE3" w:rsidP="00373DE3">
      <w:pPr>
        <w:ind w:left="426" w:hanging="568"/>
        <w:jc w:val="both"/>
        <w:rPr>
          <w:rFonts w:eastAsia="SimSun"/>
          <w:szCs w:val="24"/>
          <w:lang w:eastAsia="en-US"/>
        </w:rPr>
      </w:pPr>
      <w:r w:rsidRPr="00582980">
        <w:rPr>
          <w:rFonts w:eastAsia="SimSun"/>
          <w:szCs w:val="24"/>
          <w:lang w:eastAsia="en-US"/>
        </w:rPr>
        <w:t xml:space="preserve">5.2.  Izpildītājs garantijas termiņā saņemot Pasūtītāja rakstisku paziņojumu, uzņemas uz sava rēķina novērst defektus, trūkumus, to neatbilstību Līgumam vai normatīvo aktu prasībām, kā arī defektu izraisītos bojājumus Objektam un trešajām personām. Nosūtot paziņojumu, Pasūtītājs norāda arī vietu un laiku, kurš nevar būt mazāks par 5 (piecām) darba dienām no paziņojuma saņemšanas dienas, kad Izpildītājam jāierodas uz defektu akta sastādīšanu. </w:t>
      </w:r>
    </w:p>
    <w:p w14:paraId="1CA93982" w14:textId="77777777" w:rsidR="00373DE3" w:rsidRPr="00582980" w:rsidRDefault="00373DE3" w:rsidP="00373DE3">
      <w:pPr>
        <w:tabs>
          <w:tab w:val="left" w:pos="426"/>
        </w:tabs>
        <w:ind w:left="426" w:hanging="568"/>
        <w:jc w:val="both"/>
        <w:rPr>
          <w:rFonts w:eastAsia="SimSun"/>
          <w:szCs w:val="24"/>
          <w:lang w:eastAsia="en-US"/>
        </w:rPr>
      </w:pPr>
      <w:r w:rsidRPr="00582980">
        <w:rPr>
          <w:rFonts w:eastAsia="SimSun"/>
          <w:szCs w:val="24"/>
          <w:lang w:eastAsia="en-US"/>
        </w:rPr>
        <w:t xml:space="preserve">5.3. 3 (trīs) darba dienu laikā Puses sastāda defektu aktu, tajā norādot bojājumus, neatbilstības un/vai trūkumus Darbā, kā arī to novēršanas termiņu, kas nav garāks par 1 (vienu) nedēļu, vai citā Pušu saskaņotā termiņā. Gadījumā, ja Izpildītājs noteiktajā termiņā neierodas uz </w:t>
      </w:r>
      <w:r w:rsidRPr="00582980">
        <w:rPr>
          <w:rFonts w:eastAsia="SimSun"/>
          <w:szCs w:val="24"/>
          <w:lang w:eastAsia="en-US"/>
        </w:rPr>
        <w:lastRenderedPageBreak/>
        <w:t xml:space="preserve">defektu akta sastādīšanu, Pasūtītājs ir tiesīgs sastādīt aktu vienpusēji, un tas ir saistošs Izpildītājam. Pasūtītājs 3 (trīs) darba dienu laikā </w:t>
      </w:r>
      <w:proofErr w:type="spellStart"/>
      <w:r w:rsidRPr="00582980">
        <w:rPr>
          <w:rFonts w:eastAsia="SimSun"/>
          <w:szCs w:val="24"/>
          <w:lang w:eastAsia="en-US"/>
        </w:rPr>
        <w:t>nosūta</w:t>
      </w:r>
      <w:proofErr w:type="spellEnd"/>
      <w:r w:rsidRPr="00582980">
        <w:rPr>
          <w:rFonts w:eastAsia="SimSun"/>
          <w:szCs w:val="24"/>
          <w:lang w:eastAsia="en-US"/>
        </w:rPr>
        <w:t xml:space="preserve"> sastādīto aktu Izpildītājam.</w:t>
      </w:r>
    </w:p>
    <w:p w14:paraId="230FF071" w14:textId="77777777" w:rsidR="00373DE3" w:rsidRPr="00582980" w:rsidRDefault="00373DE3" w:rsidP="00373DE3">
      <w:pPr>
        <w:tabs>
          <w:tab w:val="left" w:pos="426"/>
        </w:tabs>
        <w:ind w:left="426" w:hanging="568"/>
        <w:jc w:val="both"/>
        <w:rPr>
          <w:rFonts w:eastAsia="SimSun"/>
          <w:szCs w:val="24"/>
          <w:lang w:eastAsia="en-US"/>
        </w:rPr>
      </w:pPr>
      <w:r w:rsidRPr="00582980">
        <w:rPr>
          <w:rFonts w:eastAsia="SimSun"/>
          <w:szCs w:val="24"/>
          <w:lang w:eastAsia="en-US"/>
        </w:rPr>
        <w:t>5.4.  Gadījumā, ja Puses, sastādot defekta aktu, nevar vienoties par konstatēto defektu, tā piekritību garantijai vai nepieciešamajiem defektu novēršanas termiņiem, vai garantijas ietvaros veiktā Darba kvalitāti, Puses 2 (divu) darba dienu laikā rakstiski vienojas par ekspertu komisiju (līdz 3 (trim) ekspertiem), kura tiek pieaicināta un kuras viedoklis ir izšķirošs. Ekspertu komisijas izdevumus sedz Puse, kurai ekspertu atzinums ir nelabvēlīgs.</w:t>
      </w:r>
    </w:p>
    <w:p w14:paraId="3587EC14" w14:textId="77777777" w:rsidR="00373DE3" w:rsidRPr="00582980" w:rsidRDefault="00373DE3" w:rsidP="00373DE3">
      <w:pPr>
        <w:tabs>
          <w:tab w:val="left" w:pos="426"/>
        </w:tabs>
        <w:ind w:left="426" w:hanging="568"/>
        <w:jc w:val="both"/>
        <w:rPr>
          <w:rFonts w:eastAsia="SimSun"/>
          <w:szCs w:val="24"/>
          <w:lang w:eastAsia="en-US"/>
        </w:rPr>
      </w:pPr>
      <w:r w:rsidRPr="00582980">
        <w:rPr>
          <w:rFonts w:eastAsia="SimSun"/>
          <w:szCs w:val="24"/>
          <w:lang w:eastAsia="en-US"/>
        </w:rPr>
        <w:t>5.5.  Gadījumā, ja Puses nespēj vienoties par ekspertu komisiju strīda izšķiršanai, strīds tiek izšķirts vispārējā kārtībā tiesā. Šādā gadījumā Pasūtītājs, nesagaidot strīda atrisinājumu, ir tiesīgs veikt defekta vai neatbilstības novēršanu saviem spēkiem vai pieaicināt trešās personas, un, ja strīds tiek izšķirts par labu Pasūtītājam, Izpildītājs sedz ar defektu novēršanu saistītos zaudējumus.</w:t>
      </w:r>
    </w:p>
    <w:p w14:paraId="3A788A9E" w14:textId="77777777" w:rsidR="00373DE3" w:rsidRPr="00582980" w:rsidRDefault="00373DE3" w:rsidP="00373DE3">
      <w:pPr>
        <w:tabs>
          <w:tab w:val="left" w:pos="426"/>
        </w:tabs>
        <w:ind w:left="426" w:hanging="568"/>
        <w:jc w:val="both"/>
        <w:rPr>
          <w:rFonts w:eastAsia="SimSun"/>
          <w:szCs w:val="24"/>
          <w:lang w:eastAsia="en-US"/>
        </w:rPr>
      </w:pPr>
    </w:p>
    <w:p w14:paraId="3D6A9096" w14:textId="77777777" w:rsidR="00373DE3" w:rsidRPr="00582980" w:rsidRDefault="00373DE3" w:rsidP="00373DE3">
      <w:pPr>
        <w:tabs>
          <w:tab w:val="left" w:pos="142"/>
        </w:tabs>
        <w:suppressAutoHyphens/>
        <w:ind w:left="142"/>
        <w:jc w:val="both"/>
        <w:rPr>
          <w:rFonts w:eastAsia="SimSun"/>
          <w:szCs w:val="24"/>
          <w:lang w:eastAsia="en-US"/>
        </w:rPr>
      </w:pPr>
    </w:p>
    <w:p w14:paraId="3C39A561" w14:textId="77777777" w:rsidR="00373DE3" w:rsidRPr="00582980" w:rsidRDefault="00373DE3" w:rsidP="00373DE3">
      <w:pPr>
        <w:suppressAutoHyphens/>
        <w:jc w:val="center"/>
        <w:rPr>
          <w:rFonts w:eastAsia="SimSun"/>
          <w:b/>
          <w:szCs w:val="24"/>
          <w:lang w:eastAsia="en-US"/>
        </w:rPr>
      </w:pPr>
      <w:r w:rsidRPr="00582980">
        <w:rPr>
          <w:rFonts w:eastAsia="SimSun"/>
          <w:b/>
          <w:szCs w:val="24"/>
          <w:lang w:eastAsia="en-US"/>
        </w:rPr>
        <w:t xml:space="preserve">6.  Darbu pieņemšanas – nodošanas kārtība </w:t>
      </w:r>
    </w:p>
    <w:p w14:paraId="0A8A60BE" w14:textId="77777777" w:rsidR="00373DE3" w:rsidRPr="00582980" w:rsidRDefault="00373DE3" w:rsidP="00373DE3">
      <w:pPr>
        <w:tabs>
          <w:tab w:val="left" w:pos="142"/>
        </w:tabs>
        <w:suppressAutoHyphens/>
        <w:ind w:left="284" w:hanging="426"/>
        <w:jc w:val="both"/>
        <w:rPr>
          <w:rFonts w:eastAsia="SimSun"/>
          <w:szCs w:val="24"/>
          <w:lang w:eastAsia="en-US"/>
        </w:rPr>
      </w:pPr>
      <w:r w:rsidRPr="00582980">
        <w:rPr>
          <w:rFonts w:eastAsia="SimSun"/>
          <w:szCs w:val="24"/>
          <w:lang w:eastAsia="en-US"/>
        </w:rPr>
        <w:t>6.1.   Izpildītie Darbi tiek nodoti Darbu pieņemšanas - nodošanas procedūras laikā.</w:t>
      </w:r>
    </w:p>
    <w:p w14:paraId="79AE1F14"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6.2.  Līgumā noteiktie Darbi tiek uzskatīti par izpildītiem tikai tad, kad pēc būvuzrauga rakstveida akcepta saņemšanas Pasūtītājs un Izpildītājs ir parakstījuši pieņemšanas – nodošanas aktu.</w:t>
      </w:r>
    </w:p>
    <w:p w14:paraId="27EB3C1A" w14:textId="35DB8699"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6.3.  Pasūtītājs vai nu noteiktajā termiņā paraksta pieņemšanas - nodošanas aktu/ Formu Nr.2, vai 5 (piecu) darba dienu laikā rakstiski iesniedz Izpildītājam motivētu atteikumu aktu parakstīt. Ja 5 (piecu) darba dienu laikā no pieņemšanas-nodošanas akta/Formas Nr.2 iesniegšanas Pasūtītājam šis akts netiek parakstīts un netiek iesniegts akts par motivētām iebild</w:t>
      </w:r>
      <w:r w:rsidR="00D46413">
        <w:rPr>
          <w:rFonts w:eastAsia="SimSun"/>
          <w:szCs w:val="24"/>
          <w:lang w:eastAsia="en-US"/>
        </w:rPr>
        <w:t>ā</w:t>
      </w:r>
      <w:r w:rsidRPr="00582980">
        <w:rPr>
          <w:rFonts w:eastAsia="SimSun"/>
          <w:szCs w:val="24"/>
          <w:lang w:eastAsia="en-US"/>
        </w:rPr>
        <w:t>m pieņemt Darbu, tad pieņemšanas-nodošanas aktā/Formā Nr.2 norādītie Darbi uzskatāmi par pieņemtiem.</w:t>
      </w:r>
    </w:p>
    <w:p w14:paraId="066D7269"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6.4.  Motivēta atteikuma gadījumā Puses vienojas par nepilnību novēršanu un sastāda defektu aktu, norādot novēršamās nepilnības, kā arī to novēršanas termiņus. Novēršanas termiņš nedrīkst pārsniegt 2 (divas) nedēļas.</w:t>
      </w:r>
    </w:p>
    <w:p w14:paraId="2FCAEC21"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6.5.  Ja nepilnības novērst nav iespējams, Pasūtītājam ir tiesības pēc sava ieskata vai nu samazināt Līgumcenu, vai vienpusēji izbeigt Līgumu. Ja Pasūtītājs izmanto tiesības vienpusēji izbeigt Līgumu, Puses sastāda atsevišķu aktu par faktiski kvalitatīvi izpildīto Darbu apjomu un to vērtību.</w:t>
      </w:r>
    </w:p>
    <w:p w14:paraId="16D17A7E"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6.6.   Defektu aktā norādītās nepilnības novērš Izpildītājs uz sava rēķina.</w:t>
      </w:r>
    </w:p>
    <w:p w14:paraId="7D54F8B4"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6.7.   Pēc nepilnību novēršanas notiek atkārtota Darba pieņemšana un nodošana.</w:t>
      </w:r>
    </w:p>
    <w:p w14:paraId="3FD615CA"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6.8.  Pieņemšanas - nodošanas akta parakstīšana neatbrīvo Izpildītāju no atbildības par slēptiem, akta parakstīšanas laikā nekonstatētiem</w:t>
      </w:r>
      <w:r>
        <w:rPr>
          <w:rFonts w:eastAsia="SimSun"/>
          <w:szCs w:val="24"/>
          <w:lang w:eastAsia="en-US"/>
        </w:rPr>
        <w:t xml:space="preserve"> defektiem vai</w:t>
      </w:r>
      <w:r w:rsidRPr="00582980">
        <w:rPr>
          <w:rFonts w:eastAsia="SimSun"/>
          <w:szCs w:val="24"/>
          <w:lang w:eastAsia="en-US"/>
        </w:rPr>
        <w:t xml:space="preserve"> trūkumiem.</w:t>
      </w:r>
    </w:p>
    <w:p w14:paraId="130EBEBA" w14:textId="77777777" w:rsidR="00373DE3" w:rsidRPr="00582980" w:rsidRDefault="00373DE3" w:rsidP="00373DE3">
      <w:pPr>
        <w:tabs>
          <w:tab w:val="left" w:pos="142"/>
        </w:tabs>
        <w:suppressAutoHyphens/>
        <w:ind w:left="426" w:hanging="568"/>
        <w:jc w:val="both"/>
        <w:rPr>
          <w:rFonts w:eastAsia="SimSun"/>
          <w:szCs w:val="24"/>
          <w:lang w:eastAsia="en-US"/>
        </w:rPr>
      </w:pPr>
      <w:r w:rsidRPr="00582980">
        <w:rPr>
          <w:rFonts w:eastAsia="SimSun"/>
          <w:szCs w:val="24"/>
          <w:lang w:eastAsia="en-US"/>
        </w:rPr>
        <w:t>6.9.  Izpildītājs pēc Darba pabeigšanas ar pieņemšanas – nodošanas aktu nodod Pasūtītājam visu ar Darba veikšanu saistīto dokumentāciju.</w:t>
      </w:r>
    </w:p>
    <w:p w14:paraId="37B79EF7" w14:textId="77777777" w:rsidR="00373DE3" w:rsidRPr="00582980" w:rsidRDefault="00373DE3" w:rsidP="00373DE3">
      <w:pPr>
        <w:tabs>
          <w:tab w:val="left" w:pos="142"/>
        </w:tabs>
        <w:suppressAutoHyphens/>
        <w:jc w:val="both"/>
        <w:rPr>
          <w:rFonts w:eastAsia="SimSun"/>
          <w:szCs w:val="24"/>
          <w:lang w:eastAsia="en-US"/>
        </w:rPr>
      </w:pPr>
    </w:p>
    <w:p w14:paraId="1A5A48D1" w14:textId="77777777" w:rsidR="00373DE3" w:rsidRPr="00582980" w:rsidRDefault="00373DE3" w:rsidP="00373DE3">
      <w:pPr>
        <w:numPr>
          <w:ilvl w:val="0"/>
          <w:numId w:val="7"/>
        </w:numPr>
        <w:tabs>
          <w:tab w:val="left" w:pos="360"/>
        </w:tabs>
        <w:suppressAutoHyphens/>
        <w:jc w:val="center"/>
        <w:rPr>
          <w:rFonts w:eastAsia="SimSun"/>
          <w:b/>
          <w:szCs w:val="24"/>
          <w:lang w:eastAsia="en-US"/>
        </w:rPr>
      </w:pPr>
      <w:r w:rsidRPr="00582980">
        <w:rPr>
          <w:rFonts w:eastAsia="SimSun"/>
          <w:b/>
          <w:szCs w:val="24"/>
          <w:lang w:eastAsia="en-US"/>
        </w:rPr>
        <w:t xml:space="preserve"> Pušu atbildība</w:t>
      </w:r>
    </w:p>
    <w:p w14:paraId="14A840A9"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7.1. Puses ir atbildīgas par Līgumā noteikto saistību pilnīgu izpildi, atbilstoši Līguma nosacījumiem.</w:t>
      </w:r>
    </w:p>
    <w:p w14:paraId="15C558DB"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7.2. Par līgumsaistību pienācīgu neizpildi Puses ir atbildīgas saskaņā ar šo Līgumu, Būvniecības likumu, Civillikumu un citiem Latvijas Republikā spēkā esošajiem normatīvajiem aktiem, kas attiecas uz Darba izpildi.</w:t>
      </w:r>
    </w:p>
    <w:p w14:paraId="4EEE8BA5"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7.3.   Ja Izpildītājs neievēro Līgumā noteiktos Darba uzsākšanas vai izpildes termiņus, vai apdrošināšanas dokumentu iesniegšanas termiņus, Izpildītājs maksā Pasūtītājam līgumsodu 0,1 % apmērā no kopējās Līgumcenas par katru nokavēto dienu, bet ne vairāk kā 10 % no kopējās Līgumcenas.</w:t>
      </w:r>
    </w:p>
    <w:p w14:paraId="30701AB9"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7.4.  Ja Pasūtītājs savlaicīgi neveic Līguma  2. punktā noteiktos maksājumus, tad tas maksā Izpildītājam līgumsodu 0,1 % apmērā  no nokavētās maksājuma summas par katru maksājuma kavējuma dienu, bet ne vairāk kā 10 % no nokavētās maksājuma summas.</w:t>
      </w:r>
      <w:r w:rsidRPr="00582980">
        <w:rPr>
          <w:rFonts w:eastAsia="SimSun"/>
          <w:b/>
          <w:szCs w:val="24"/>
          <w:lang w:eastAsia="en-US"/>
        </w:rPr>
        <w:t xml:space="preserve"> </w:t>
      </w:r>
    </w:p>
    <w:p w14:paraId="57BE069E"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lastRenderedPageBreak/>
        <w:t xml:space="preserve">7.5.  Gadījumā, ja Izpildītājs pārkāpj kādu no šī Līguma noteikumiem, par kuriem Pasūtītājs rakstiski ir informējis Izpildītāju, Izpildītājs par katru šādu pārkāpumu maksā Pasūtītājam līgumsodu EUR 300,00 (trīs simti </w:t>
      </w:r>
      <w:proofErr w:type="spellStart"/>
      <w:r w:rsidRPr="00582980">
        <w:rPr>
          <w:rFonts w:eastAsia="SimSun"/>
          <w:i/>
          <w:szCs w:val="24"/>
          <w:lang w:eastAsia="en-US"/>
        </w:rPr>
        <w:t>euro</w:t>
      </w:r>
      <w:proofErr w:type="spellEnd"/>
      <w:r w:rsidRPr="00582980">
        <w:rPr>
          <w:rFonts w:eastAsia="SimSun"/>
          <w:i/>
          <w:szCs w:val="24"/>
          <w:lang w:eastAsia="en-US"/>
        </w:rPr>
        <w:t xml:space="preserve"> </w:t>
      </w:r>
      <w:r w:rsidRPr="00582980">
        <w:rPr>
          <w:rFonts w:eastAsia="SimSun"/>
          <w:szCs w:val="24"/>
          <w:lang w:eastAsia="en-US"/>
        </w:rPr>
        <w:t xml:space="preserve">00 centi) apmērā. </w:t>
      </w:r>
      <w:r>
        <w:rPr>
          <w:rFonts w:eastAsia="SimSun"/>
          <w:szCs w:val="24"/>
          <w:lang w:eastAsia="en-US"/>
        </w:rPr>
        <w:t>Līgumsodu Pasūtītājs ir tiesīgs ieturēt no paveikto Darbu rēķinu summas.</w:t>
      </w:r>
    </w:p>
    <w:p w14:paraId="3010CC51"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7.6.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14:paraId="0F7B0F01" w14:textId="77777777" w:rsidR="00373DE3" w:rsidRDefault="00373DE3" w:rsidP="00373DE3">
      <w:pPr>
        <w:suppressAutoHyphens/>
        <w:ind w:left="426" w:hanging="568"/>
        <w:jc w:val="both"/>
        <w:rPr>
          <w:rFonts w:eastAsia="SimSun"/>
          <w:szCs w:val="24"/>
          <w:lang w:eastAsia="en-US"/>
        </w:rPr>
      </w:pPr>
      <w:r w:rsidRPr="00582980">
        <w:rPr>
          <w:rFonts w:eastAsia="SimSun"/>
          <w:szCs w:val="24"/>
          <w:lang w:eastAsia="en-US"/>
        </w:rPr>
        <w:t>7.7  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sastāda jaunu līgumu, vai arī izbeidz šo Līgumu.</w:t>
      </w:r>
    </w:p>
    <w:p w14:paraId="092FEC3F" w14:textId="77777777" w:rsidR="00373DE3" w:rsidRPr="00582980" w:rsidRDefault="00373DE3" w:rsidP="00430DAB">
      <w:pPr>
        <w:suppressAutoHyphens/>
        <w:jc w:val="both"/>
        <w:rPr>
          <w:rFonts w:eastAsia="SimSun"/>
          <w:szCs w:val="24"/>
          <w:lang w:eastAsia="en-US"/>
        </w:rPr>
      </w:pPr>
    </w:p>
    <w:p w14:paraId="0E86EE27" w14:textId="77777777" w:rsidR="00373DE3" w:rsidRPr="00582980" w:rsidRDefault="00373DE3" w:rsidP="00373DE3">
      <w:pPr>
        <w:suppressAutoHyphens/>
        <w:jc w:val="both"/>
        <w:rPr>
          <w:rFonts w:eastAsia="SimSun"/>
          <w:szCs w:val="24"/>
          <w:lang w:eastAsia="en-US"/>
        </w:rPr>
      </w:pPr>
    </w:p>
    <w:p w14:paraId="696B09A9" w14:textId="77777777" w:rsidR="00373DE3" w:rsidRPr="00582980" w:rsidRDefault="00373DE3" w:rsidP="00373DE3">
      <w:pPr>
        <w:numPr>
          <w:ilvl w:val="0"/>
          <w:numId w:val="7"/>
        </w:numPr>
        <w:tabs>
          <w:tab w:val="left" w:pos="360"/>
        </w:tabs>
        <w:suppressAutoHyphens/>
        <w:ind w:left="567"/>
        <w:jc w:val="center"/>
        <w:rPr>
          <w:rFonts w:eastAsia="SimSun"/>
          <w:b/>
          <w:szCs w:val="24"/>
          <w:lang w:eastAsia="en-US"/>
        </w:rPr>
      </w:pPr>
      <w:r w:rsidRPr="00582980">
        <w:rPr>
          <w:rFonts w:eastAsia="SimSun"/>
          <w:b/>
          <w:szCs w:val="24"/>
          <w:lang w:eastAsia="en-US"/>
        </w:rPr>
        <w:t xml:space="preserve"> Līguma izbeigšana </w:t>
      </w:r>
    </w:p>
    <w:p w14:paraId="4A5E7AC6" w14:textId="77777777"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8.1.   Līgums var tikt izbeigts, Pusēm savstarpēji rakstiski vienojoties vai normatīvajos aktos noteiktajā kārtībā.</w:t>
      </w:r>
    </w:p>
    <w:p w14:paraId="2598EABA" w14:textId="00348B2A" w:rsidR="00373DE3" w:rsidRPr="00582980" w:rsidRDefault="00373DE3" w:rsidP="00373DE3">
      <w:pPr>
        <w:suppressAutoHyphens/>
        <w:ind w:left="426" w:hanging="568"/>
        <w:jc w:val="both"/>
        <w:rPr>
          <w:rFonts w:eastAsia="SimSun"/>
          <w:szCs w:val="24"/>
          <w:lang w:eastAsia="en-US"/>
        </w:rPr>
      </w:pPr>
      <w:r w:rsidRPr="00582980">
        <w:rPr>
          <w:rFonts w:eastAsia="SimSun"/>
          <w:szCs w:val="24"/>
          <w:lang w:eastAsia="en-US"/>
        </w:rPr>
        <w:t>8.2.  Pasūtītājs var vienpusēji atkāpties no Līguma, rakstveid</w:t>
      </w:r>
      <w:r w:rsidR="00D12A5E">
        <w:rPr>
          <w:rFonts w:eastAsia="SimSun"/>
          <w:szCs w:val="24"/>
          <w:lang w:eastAsia="en-US"/>
        </w:rPr>
        <w:t>a</w:t>
      </w:r>
      <w:r w:rsidRPr="00582980">
        <w:rPr>
          <w:rFonts w:eastAsia="SimSun"/>
          <w:szCs w:val="24"/>
          <w:lang w:eastAsia="en-US"/>
        </w:rPr>
        <w:t xml:space="preserve"> paziņojot par to Izpildītājam 7 (septiņas)  kalendāra dienas iepriekš, ja:</w:t>
      </w:r>
    </w:p>
    <w:p w14:paraId="7671B184" w14:textId="77777777" w:rsidR="00373DE3" w:rsidRPr="00582980" w:rsidRDefault="00373DE3" w:rsidP="00373DE3">
      <w:pPr>
        <w:tabs>
          <w:tab w:val="left" w:pos="480"/>
          <w:tab w:val="left" w:pos="851"/>
          <w:tab w:val="left" w:pos="1004"/>
          <w:tab w:val="left" w:pos="1276"/>
        </w:tabs>
        <w:suppressAutoHyphens/>
        <w:ind w:left="1276" w:hanging="709"/>
        <w:jc w:val="both"/>
        <w:rPr>
          <w:rFonts w:eastAsia="SimSun"/>
          <w:szCs w:val="24"/>
          <w:lang w:eastAsia="en-US"/>
        </w:rPr>
      </w:pPr>
      <w:r w:rsidRPr="00582980">
        <w:rPr>
          <w:rFonts w:eastAsia="SimSun"/>
          <w:szCs w:val="24"/>
          <w:lang w:eastAsia="en-US"/>
        </w:rPr>
        <w:t>8.2.1. Izpildītājs atkārtoti neievēro likumīgus Pasūtītāja rakstiskus norādījumus vai arī atkārtoti nepilda kādas Līgumā noteiktās saistības vai pienākumus, un ja Izpildītājs šādu neizpildi nav novērsis 10 (desmit) darba dienu laikā pēc attiecīga rakstiska Pasūtītāja paziņojuma saņemšanas;</w:t>
      </w:r>
    </w:p>
    <w:p w14:paraId="02B40DE4" w14:textId="77777777" w:rsidR="00373DE3" w:rsidRPr="00582980" w:rsidRDefault="00373DE3" w:rsidP="00373DE3">
      <w:pPr>
        <w:tabs>
          <w:tab w:val="left" w:pos="851"/>
          <w:tab w:val="left" w:pos="1004"/>
          <w:tab w:val="left" w:pos="1276"/>
        </w:tabs>
        <w:overflowPunct w:val="0"/>
        <w:autoSpaceDE w:val="0"/>
        <w:autoSpaceDN w:val="0"/>
        <w:adjustRightInd w:val="0"/>
        <w:ind w:left="1276" w:hanging="709"/>
        <w:jc w:val="both"/>
        <w:rPr>
          <w:rFonts w:eastAsia="SimSun"/>
          <w:szCs w:val="24"/>
        </w:rPr>
      </w:pPr>
      <w:r w:rsidRPr="00582980">
        <w:rPr>
          <w:rFonts w:eastAsia="SimSun"/>
          <w:szCs w:val="24"/>
          <w:lang w:eastAsia="en-US"/>
        </w:rPr>
        <w:t>8.2.2. D</w:t>
      </w:r>
      <w:r w:rsidRPr="00582980">
        <w:rPr>
          <w:rFonts w:eastAsia="SimSun"/>
          <w:szCs w:val="24"/>
        </w:rPr>
        <w:t>arbi tiek veikti neatbilstoši Līguma dokumentu prasībām, kvalitātes vai tehnoloģijas prasībām vai netiek uzsākta defektu novēršana;</w:t>
      </w:r>
    </w:p>
    <w:p w14:paraId="50859DE6" w14:textId="77777777" w:rsidR="00373DE3" w:rsidRPr="00582980" w:rsidRDefault="00373DE3" w:rsidP="00373DE3">
      <w:pPr>
        <w:tabs>
          <w:tab w:val="left" w:pos="1004"/>
          <w:tab w:val="left" w:pos="1276"/>
        </w:tabs>
        <w:ind w:left="1276" w:hanging="709"/>
        <w:jc w:val="both"/>
        <w:rPr>
          <w:szCs w:val="24"/>
          <w:lang w:eastAsia="en-US"/>
        </w:rPr>
      </w:pPr>
      <w:r w:rsidRPr="00582980">
        <w:rPr>
          <w:szCs w:val="24"/>
          <w:lang w:eastAsia="en-US"/>
        </w:rPr>
        <w:t xml:space="preserve">8.2.3. ir pasludināts Izpildītāja maksātnespējas process, apturēta vai pārtraukta tā saimnieciskā darbība, uzsākta tiesvedība par Izpildītāja bankrotu; </w:t>
      </w:r>
    </w:p>
    <w:p w14:paraId="310751A1" w14:textId="77777777" w:rsidR="00373DE3" w:rsidRPr="00582980" w:rsidRDefault="00373DE3" w:rsidP="00373DE3">
      <w:pPr>
        <w:tabs>
          <w:tab w:val="left" w:pos="426"/>
        </w:tabs>
        <w:suppressAutoHyphens/>
        <w:ind w:left="426" w:hanging="568"/>
        <w:jc w:val="both"/>
        <w:rPr>
          <w:rFonts w:eastAsia="SimSun"/>
          <w:szCs w:val="24"/>
          <w:lang w:eastAsia="en-US"/>
        </w:rPr>
      </w:pPr>
      <w:r w:rsidRPr="00582980">
        <w:rPr>
          <w:rFonts w:eastAsia="SimSun"/>
          <w:szCs w:val="24"/>
          <w:lang w:eastAsia="en-US"/>
        </w:rPr>
        <w:t>8.3. Izpildītājs nosūtot Pasūtītājam rakstisku paziņojumu 7 (septiņas) kalendāra dienas iepriekš, ir tiesīgs vienpusēji izbeigt Līgumu, ja Pasūtītājs Līgumā noteiktajos termiņos neveic maksājumus un Pasūtītāja nokavējums ir sasniedzis vismaz 20 (divdesmit) darba dienas.</w:t>
      </w:r>
    </w:p>
    <w:p w14:paraId="00D36C80" w14:textId="77777777" w:rsidR="00373DE3" w:rsidRPr="00582980" w:rsidRDefault="00373DE3" w:rsidP="00373DE3">
      <w:pPr>
        <w:tabs>
          <w:tab w:val="left" w:pos="567"/>
        </w:tabs>
        <w:overflowPunct w:val="0"/>
        <w:autoSpaceDE w:val="0"/>
        <w:autoSpaceDN w:val="0"/>
        <w:adjustRightInd w:val="0"/>
        <w:ind w:left="426" w:hanging="568"/>
        <w:jc w:val="both"/>
        <w:textAlignment w:val="baseline"/>
        <w:rPr>
          <w:rFonts w:eastAsia="SimSun"/>
          <w:szCs w:val="24"/>
          <w:lang w:eastAsia="en-US"/>
        </w:rPr>
      </w:pPr>
      <w:r w:rsidRPr="00582980">
        <w:rPr>
          <w:rFonts w:eastAsia="SimSun"/>
          <w:szCs w:val="24"/>
          <w:lang w:eastAsia="en-US"/>
        </w:rPr>
        <w:t xml:space="preserve">8.4. Līguma izbeigšana saistību neizpildes dēļ neierobežo Pušu tiesības uz zaudējumu atlīdzību vai līgumsodu. </w:t>
      </w:r>
    </w:p>
    <w:p w14:paraId="49F62A44" w14:textId="77777777" w:rsidR="00373DE3" w:rsidRPr="00582980" w:rsidRDefault="00373DE3" w:rsidP="00373DE3">
      <w:pPr>
        <w:tabs>
          <w:tab w:val="left" w:pos="284"/>
          <w:tab w:val="left" w:pos="567"/>
        </w:tabs>
        <w:overflowPunct w:val="0"/>
        <w:autoSpaceDE w:val="0"/>
        <w:autoSpaceDN w:val="0"/>
        <w:adjustRightInd w:val="0"/>
        <w:ind w:left="426" w:hanging="568"/>
        <w:jc w:val="both"/>
        <w:textAlignment w:val="baseline"/>
        <w:rPr>
          <w:rFonts w:eastAsia="SimSun"/>
          <w:szCs w:val="24"/>
          <w:lang w:eastAsia="en-US"/>
        </w:rPr>
      </w:pPr>
      <w:r w:rsidRPr="00582980">
        <w:rPr>
          <w:rFonts w:eastAsia="SimSun"/>
          <w:szCs w:val="24"/>
          <w:lang w:eastAsia="en-US"/>
        </w:rPr>
        <w:t>8.5. Izbeidzot Līgumu 8.1.-8.3.punktos noteiktajos gadījumos, Puses sastāda atsevišķu aktu par faktiski kvalitatīvi izpildīto Darba apjomu un to vērtību. Sastādot aktu, Puses ņem vērā izpildītā Darba kvalitāti. Pasūtītājs samaksā Izpildītājam par kvalitatīvi izpildīto Darbu, atbilstoši sastādītajam aktam. Ja faktiski kvalitatīvi izpildītā Darba vērtība ir mazāka par summu, kuru Pasūtītājs jau ir samaksājis Izpildītājam, Izpildītājam ir pienākums atmaksāt pārmaksāto summu. Izdarot samaksu, Pasūtītājs ir tiesīgs ieturēt aprēķināto līgumsodu vai zaudējumu atlīdzību. Puses savstarpējo norēķinu šajā punktā minētajā gadījumā veic 20 (divdesmit) dienu laikā pēc šajā punktā minētā akta parakstīšanas.</w:t>
      </w:r>
    </w:p>
    <w:p w14:paraId="03C03C4A" w14:textId="77777777" w:rsidR="00373DE3" w:rsidRPr="00582980" w:rsidRDefault="00373DE3" w:rsidP="00373DE3">
      <w:pPr>
        <w:tabs>
          <w:tab w:val="left" w:pos="284"/>
          <w:tab w:val="left" w:pos="567"/>
        </w:tabs>
        <w:overflowPunct w:val="0"/>
        <w:autoSpaceDE w:val="0"/>
        <w:autoSpaceDN w:val="0"/>
        <w:adjustRightInd w:val="0"/>
        <w:ind w:left="426" w:hanging="568"/>
        <w:jc w:val="both"/>
        <w:textAlignment w:val="baseline"/>
        <w:rPr>
          <w:rFonts w:eastAsia="SimSun"/>
          <w:szCs w:val="24"/>
          <w:lang w:eastAsia="en-US"/>
        </w:rPr>
      </w:pPr>
      <w:r w:rsidRPr="00582980">
        <w:rPr>
          <w:rFonts w:eastAsia="SimSun"/>
          <w:szCs w:val="24"/>
          <w:lang w:eastAsia="en-US"/>
        </w:rPr>
        <w:t>8.6.  Ja Līgums tiek izbeigts pirms termiņa Izpildītāja vainas dēļ, Objekts sakārtojams un atstājams drošā un no trešo personu darbībām pasargātā stāvoklī par Izpildītāja līdzekļiem. Ja Līgums tiek izbeigts pirms termiņa pēc abpusējas vienošanās, Puses vienojas kādā kārtībā tiek segti izdevumi Objekta sakārtošanai drošā un no trešo personu darbībām pasargātā stāvoklī.</w:t>
      </w:r>
    </w:p>
    <w:p w14:paraId="00D589B3" w14:textId="77777777" w:rsidR="00373DE3" w:rsidRPr="00582980" w:rsidRDefault="00373DE3" w:rsidP="00373DE3">
      <w:pPr>
        <w:tabs>
          <w:tab w:val="left" w:pos="284"/>
          <w:tab w:val="left" w:pos="567"/>
        </w:tabs>
        <w:overflowPunct w:val="0"/>
        <w:autoSpaceDE w:val="0"/>
        <w:autoSpaceDN w:val="0"/>
        <w:adjustRightInd w:val="0"/>
        <w:ind w:left="426" w:hanging="568"/>
        <w:jc w:val="both"/>
        <w:textAlignment w:val="baseline"/>
        <w:rPr>
          <w:rFonts w:eastAsia="SimSun"/>
          <w:szCs w:val="24"/>
          <w:lang w:eastAsia="en-US"/>
        </w:rPr>
      </w:pPr>
    </w:p>
    <w:p w14:paraId="1B104EF4" w14:textId="77777777" w:rsidR="00373DE3" w:rsidRPr="00582980" w:rsidRDefault="00373DE3" w:rsidP="00373DE3">
      <w:pPr>
        <w:widowControl w:val="0"/>
        <w:numPr>
          <w:ilvl w:val="0"/>
          <w:numId w:val="7"/>
        </w:numPr>
        <w:tabs>
          <w:tab w:val="left" w:pos="360"/>
        </w:tabs>
        <w:suppressAutoHyphens/>
        <w:ind w:left="142"/>
        <w:jc w:val="center"/>
        <w:rPr>
          <w:rFonts w:eastAsia="Lucida Sans Unicode"/>
          <w:kern w:val="1"/>
          <w:szCs w:val="24"/>
        </w:rPr>
      </w:pPr>
      <w:r w:rsidRPr="00582980">
        <w:rPr>
          <w:rFonts w:eastAsia="Lucida Sans Unicode"/>
          <w:b/>
          <w:kern w:val="1"/>
          <w:szCs w:val="24"/>
        </w:rPr>
        <w:t>Nobeiguma noteikumi</w:t>
      </w:r>
    </w:p>
    <w:p w14:paraId="5BB19F96"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rFonts w:eastAsia="Lucida Sans Unicode"/>
          <w:kern w:val="1"/>
          <w:szCs w:val="24"/>
        </w:rPr>
        <w:t>Visus jautājumus un strīdus, kas radušies Līguma izpildes laikā, Puses cenšas atrisināt sarunu ceļā. Ja vienošanās netiek panākta, strīdi tiek risināti normatīvajos aktos paredzētajā kārtībā tiesā.</w:t>
      </w:r>
    </w:p>
    <w:p w14:paraId="484424A1"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kern w:val="1"/>
          <w:szCs w:val="24"/>
        </w:rPr>
        <w:lastRenderedPageBreak/>
        <w:t xml:space="preserve"> Korespondence, kas tiek nosūtīta otrai Pusei pa pastu ir uzskatāma par saņemtu 7 (septītajā) dienā, skaitot no tās iesniegšanas pastā</w:t>
      </w:r>
      <w:r>
        <w:rPr>
          <w:kern w:val="1"/>
          <w:szCs w:val="24"/>
        </w:rPr>
        <w:t xml:space="preserve"> vai otrajā dienā nosūtot uz e-pastu.</w:t>
      </w:r>
      <w:r w:rsidRPr="00582980">
        <w:rPr>
          <w:kern w:val="1"/>
          <w:szCs w:val="24"/>
        </w:rPr>
        <w:t xml:space="preserve"> Visai sarakstei un jebkurai informācijai, ko viena Puse iesniedz otrai, jābūt latviešu valodā.</w:t>
      </w:r>
    </w:p>
    <w:p w14:paraId="793E22A1"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kern w:val="1"/>
          <w:szCs w:val="24"/>
        </w:rPr>
        <w:t xml:space="preserve"> Visiem paziņojumiem, ko Puses iesniedz viena otrai saskaņā ar Līgumu, jābūt rakstiskiem un nodotiem personīgi</w:t>
      </w:r>
      <w:r>
        <w:rPr>
          <w:kern w:val="1"/>
          <w:szCs w:val="24"/>
        </w:rPr>
        <w:t xml:space="preserve">, nosūtītiem </w:t>
      </w:r>
      <w:r w:rsidRPr="00582980">
        <w:rPr>
          <w:kern w:val="1"/>
          <w:szCs w:val="24"/>
        </w:rPr>
        <w:t>ierakstītā vēstulē</w:t>
      </w:r>
      <w:r>
        <w:rPr>
          <w:kern w:val="1"/>
          <w:szCs w:val="24"/>
        </w:rPr>
        <w:t xml:space="preserve"> vai nosūtītiem uz Līgumā norādīto e-pastu</w:t>
      </w:r>
      <w:r w:rsidRPr="00582980">
        <w:rPr>
          <w:kern w:val="1"/>
          <w:szCs w:val="24"/>
        </w:rPr>
        <w:t>. Paziņojums, ja vien Līgumā nav paredzēts citādi, tiek uzskatīts par saņemtu dienā, kad tas ir nodots personīgi</w:t>
      </w:r>
      <w:r>
        <w:rPr>
          <w:kern w:val="1"/>
          <w:szCs w:val="24"/>
        </w:rPr>
        <w:t>,</w:t>
      </w:r>
      <w:r w:rsidRPr="00582980">
        <w:rPr>
          <w:kern w:val="1"/>
          <w:szCs w:val="24"/>
        </w:rPr>
        <w:t xml:space="preserve"> ierakstītas vēstules saņemšanas dienā</w:t>
      </w:r>
      <w:r>
        <w:rPr>
          <w:kern w:val="1"/>
          <w:szCs w:val="24"/>
        </w:rPr>
        <w:t xml:space="preserve"> vai otrajā dienā pēc e-pasta nosūtīšanas</w:t>
      </w:r>
      <w:r w:rsidRPr="00582980">
        <w:rPr>
          <w:kern w:val="1"/>
          <w:szCs w:val="24"/>
        </w:rPr>
        <w:t>.</w:t>
      </w:r>
    </w:p>
    <w:p w14:paraId="5FC37B23"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rFonts w:eastAsia="Lucida Sans Unicode"/>
          <w:kern w:val="1"/>
          <w:szCs w:val="24"/>
        </w:rPr>
        <w:t xml:space="preserve"> Pusei ir pienākums 5 (piecu) dienu laikā </w:t>
      </w:r>
      <w:proofErr w:type="spellStart"/>
      <w:r w:rsidRPr="00582980">
        <w:rPr>
          <w:rFonts w:eastAsia="Lucida Sans Unicode"/>
          <w:kern w:val="1"/>
          <w:szCs w:val="24"/>
        </w:rPr>
        <w:t>rakstveidā</w:t>
      </w:r>
      <w:proofErr w:type="spellEnd"/>
      <w:r w:rsidRPr="00582980">
        <w:rPr>
          <w:rFonts w:eastAsia="Lucida Sans Unicode"/>
          <w:kern w:val="1"/>
          <w:szCs w:val="24"/>
        </w:rPr>
        <w:t xml:space="preserve"> paziņot otrai Pusei par šajā Līgumā norādīto rekvizītu un adrešu maiņu, pretējā gadījumā nepaziņojusī Puse nevar atsaukties uz saistību neizpildi, ko izraisījis nepaziņošanas fakts.</w:t>
      </w:r>
    </w:p>
    <w:p w14:paraId="6957E945" w14:textId="77777777" w:rsidR="00373DE3" w:rsidRPr="00582980" w:rsidRDefault="00373DE3" w:rsidP="00373DE3">
      <w:pPr>
        <w:numPr>
          <w:ilvl w:val="1"/>
          <w:numId w:val="7"/>
        </w:numPr>
        <w:tabs>
          <w:tab w:val="left" w:pos="360"/>
        </w:tabs>
        <w:overflowPunct w:val="0"/>
        <w:autoSpaceDE w:val="0"/>
        <w:autoSpaceDN w:val="0"/>
        <w:adjustRightInd w:val="0"/>
        <w:ind w:left="142" w:right="-199" w:hanging="284"/>
        <w:contextualSpacing/>
        <w:jc w:val="both"/>
        <w:textAlignment w:val="baseline"/>
        <w:rPr>
          <w:rFonts w:eastAsia="Lucida Sans Unicode"/>
          <w:kern w:val="1"/>
          <w:szCs w:val="24"/>
        </w:rPr>
      </w:pPr>
      <w:r w:rsidRPr="00582980">
        <w:rPr>
          <w:rFonts w:eastAsia="Lucida Sans Unicode"/>
          <w:kern w:val="1"/>
          <w:szCs w:val="24"/>
        </w:rPr>
        <w:t xml:space="preserve"> Katras Puses pārstāvis apliecina, ka tam ir visas tiesības Puses vārdā noslēgt Līgumu.</w:t>
      </w:r>
    </w:p>
    <w:p w14:paraId="6C9CEA0F"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rFonts w:eastAsia="Lucida Sans Unicode"/>
          <w:kern w:val="1"/>
          <w:szCs w:val="24"/>
        </w:rPr>
        <w:t xml:space="preserve"> Puses apliecina, ka ir iepazinušās ar Līguma noteikumiem un atzīst tos par saprotamiem, saistošiem un izpildāmiem. Izpildītājs apliecina, ka tam ir visas nepieciešamās zināšanas, pieredze, darbaspēks un materiāltehniskais nodrošinājums Darba veikšanai.</w:t>
      </w:r>
    </w:p>
    <w:p w14:paraId="5ACC342A" w14:textId="2C16E1B5"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color w:val="0000FF"/>
          <w:kern w:val="1"/>
          <w:szCs w:val="24"/>
          <w:u w:val="single"/>
        </w:rPr>
      </w:pPr>
      <w:r w:rsidRPr="00582980">
        <w:rPr>
          <w:rFonts w:eastAsia="Lucida Sans Unicode"/>
          <w:kern w:val="1"/>
          <w:szCs w:val="24"/>
        </w:rPr>
        <w:t xml:space="preserve"> Pasūtītāja pilnvarotā persona Līguma izpildes laikā ir</w:t>
      </w:r>
      <w:r w:rsidR="00694587">
        <w:rPr>
          <w:rFonts w:eastAsia="Lucida Sans Unicode"/>
          <w:kern w:val="1"/>
          <w:szCs w:val="24"/>
        </w:rPr>
        <w:t xml:space="preserve"> Māris Blitsons</w:t>
      </w:r>
      <w:r w:rsidRPr="00582980">
        <w:rPr>
          <w:rFonts w:eastAsia="Lucida Sans Unicode"/>
          <w:kern w:val="1"/>
          <w:szCs w:val="24"/>
        </w:rPr>
        <w:t>, mob.tālr.</w:t>
      </w:r>
      <w:r w:rsidR="00973E2E">
        <w:rPr>
          <w:rFonts w:eastAsia="Lucida Sans Unicode"/>
          <w:kern w:val="1"/>
          <w:szCs w:val="24"/>
        </w:rPr>
        <w:t>+</w:t>
      </w:r>
      <w:r w:rsidR="00165BC9">
        <w:rPr>
          <w:rFonts w:eastAsia="Lucida Sans Unicode"/>
          <w:kern w:val="1"/>
          <w:szCs w:val="24"/>
        </w:rPr>
        <w:t xml:space="preserve">371 </w:t>
      </w:r>
      <w:r w:rsidR="00E25027">
        <w:rPr>
          <w:rFonts w:eastAsia="Lucida Sans Unicode"/>
          <w:kern w:val="1"/>
          <w:szCs w:val="24"/>
        </w:rPr>
        <w:t xml:space="preserve"> 25440203</w:t>
      </w:r>
      <w:r w:rsidRPr="00582980">
        <w:rPr>
          <w:rFonts w:eastAsia="Lucida Sans Unicode"/>
          <w:kern w:val="1"/>
          <w:szCs w:val="24"/>
        </w:rPr>
        <w:t xml:space="preserve">, </w:t>
      </w:r>
      <w:r w:rsidR="00E25027">
        <w:rPr>
          <w:rFonts w:eastAsia="Lucida Sans Unicode"/>
          <w:kern w:val="1"/>
          <w:szCs w:val="24"/>
        </w:rPr>
        <w:t xml:space="preserve">  </w:t>
      </w:r>
      <w:r w:rsidRPr="00582980">
        <w:rPr>
          <w:rFonts w:eastAsia="Lucida Sans Unicode"/>
          <w:kern w:val="1"/>
          <w:szCs w:val="24"/>
        </w:rPr>
        <w:t>e-pasts:</w:t>
      </w:r>
      <w:r w:rsidR="00E25027">
        <w:rPr>
          <w:rFonts w:eastAsia="Lucida Sans Unicode"/>
          <w:kern w:val="1"/>
          <w:szCs w:val="24"/>
        </w:rPr>
        <w:t xml:space="preserve"> </w:t>
      </w:r>
      <w:hyperlink r:id="rId7" w:history="1">
        <w:r w:rsidR="005F7322" w:rsidRPr="00DE0A26">
          <w:rPr>
            <w:rStyle w:val="Hipersaite"/>
            <w:rFonts w:eastAsia="Lucida Sans Unicode"/>
            <w:kern w:val="1"/>
            <w:szCs w:val="24"/>
          </w:rPr>
          <w:t>maris.blitsons@viesites-kp.lv</w:t>
        </w:r>
      </w:hyperlink>
      <w:r w:rsidR="005F7322">
        <w:rPr>
          <w:rFonts w:eastAsia="Lucida Sans Unicode"/>
          <w:kern w:val="1"/>
          <w:szCs w:val="24"/>
        </w:rPr>
        <w:t xml:space="preserve"> </w:t>
      </w:r>
    </w:p>
    <w:p w14:paraId="66FA0CB1"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rFonts w:eastAsia="Lucida Sans Unicode"/>
          <w:kern w:val="1"/>
          <w:szCs w:val="24"/>
        </w:rPr>
        <w:t xml:space="preserve"> Izpildītāja pilnvarotā persona Līguma izpildes laikā ir</w:t>
      </w:r>
      <w:r w:rsidRPr="00582980">
        <w:rPr>
          <w:rFonts w:eastAsia="Lucida Sans Unicode"/>
          <w:kern w:val="1"/>
          <w:szCs w:val="24"/>
          <w:lang w:val="en-US"/>
        </w:rPr>
        <w:t xml:space="preserve">________________, </w:t>
      </w:r>
      <w:proofErr w:type="spellStart"/>
      <w:r w:rsidRPr="00582980">
        <w:rPr>
          <w:rFonts w:eastAsia="Lucida Sans Unicode"/>
          <w:kern w:val="1"/>
          <w:szCs w:val="24"/>
          <w:lang w:val="en-US"/>
        </w:rPr>
        <w:t>mob.tālr</w:t>
      </w:r>
      <w:proofErr w:type="spellEnd"/>
      <w:r w:rsidRPr="00582980">
        <w:rPr>
          <w:rFonts w:eastAsia="Lucida Sans Unicode"/>
          <w:kern w:val="1"/>
          <w:szCs w:val="24"/>
          <w:lang w:val="en-US"/>
        </w:rPr>
        <w:t>._____, e-</w:t>
      </w:r>
      <w:proofErr w:type="gramStart"/>
      <w:r w:rsidRPr="00582980">
        <w:rPr>
          <w:rFonts w:eastAsia="Lucida Sans Unicode"/>
          <w:kern w:val="1"/>
          <w:szCs w:val="24"/>
          <w:lang w:val="en-US"/>
        </w:rPr>
        <w:t xml:space="preserve">pasts: </w:t>
      </w:r>
      <w:r w:rsidRPr="00582980">
        <w:rPr>
          <w:rFonts w:eastAsia="Lucida Sans Unicode"/>
          <w:kern w:val="1"/>
          <w:szCs w:val="24"/>
        </w:rPr>
        <w:t>_</w:t>
      </w:r>
      <w:proofErr w:type="gramEnd"/>
      <w:r w:rsidRPr="00582980">
        <w:rPr>
          <w:rFonts w:eastAsia="Lucida Sans Unicode"/>
          <w:kern w:val="1"/>
          <w:szCs w:val="24"/>
        </w:rPr>
        <w:t>__________.</w:t>
      </w:r>
    </w:p>
    <w:p w14:paraId="21C5CF8C" w14:textId="77777777" w:rsidR="00373DE3" w:rsidRPr="00582980" w:rsidRDefault="00373DE3" w:rsidP="00373DE3">
      <w:pPr>
        <w:numPr>
          <w:ilvl w:val="1"/>
          <w:numId w:val="7"/>
        </w:numPr>
        <w:tabs>
          <w:tab w:val="left" w:pos="360"/>
        </w:tabs>
        <w:overflowPunct w:val="0"/>
        <w:autoSpaceDE w:val="0"/>
        <w:autoSpaceDN w:val="0"/>
        <w:adjustRightInd w:val="0"/>
        <w:ind w:left="426" w:right="-199" w:hanging="568"/>
        <w:contextualSpacing/>
        <w:jc w:val="both"/>
        <w:textAlignment w:val="baseline"/>
        <w:rPr>
          <w:rFonts w:eastAsia="Lucida Sans Unicode"/>
          <w:kern w:val="1"/>
          <w:szCs w:val="24"/>
        </w:rPr>
      </w:pPr>
      <w:r w:rsidRPr="00582980">
        <w:rPr>
          <w:rFonts w:eastAsia="Lucida Sans Unicode"/>
          <w:kern w:val="1"/>
          <w:szCs w:val="24"/>
        </w:rPr>
        <w:t xml:space="preserve"> Līgums ir sagatavots uz ___ (___) lapām, 2 (divos) identiskos eksemplāros ar vienādu juridisko spēku, no kuriem viens glabājas pie Pasūtītāja, bet otrs pie Izpildītāja.</w:t>
      </w:r>
    </w:p>
    <w:p w14:paraId="3CB80141" w14:textId="77777777" w:rsidR="00373DE3" w:rsidRPr="00582980" w:rsidRDefault="00373DE3" w:rsidP="00373DE3">
      <w:pPr>
        <w:numPr>
          <w:ilvl w:val="1"/>
          <w:numId w:val="7"/>
        </w:numPr>
        <w:tabs>
          <w:tab w:val="clear" w:pos="360"/>
          <w:tab w:val="left" w:pos="426"/>
        </w:tabs>
        <w:overflowPunct w:val="0"/>
        <w:autoSpaceDE w:val="0"/>
        <w:autoSpaceDN w:val="0"/>
        <w:adjustRightInd w:val="0"/>
        <w:ind w:left="567" w:right="-199" w:hanging="709"/>
        <w:contextualSpacing/>
        <w:jc w:val="both"/>
        <w:textAlignment w:val="baseline"/>
        <w:rPr>
          <w:rFonts w:eastAsia="Lucida Sans Unicode"/>
          <w:kern w:val="1"/>
          <w:szCs w:val="24"/>
        </w:rPr>
      </w:pPr>
      <w:r w:rsidRPr="00582980">
        <w:rPr>
          <w:rFonts w:eastAsia="Lucida Sans Unicode"/>
          <w:kern w:val="1"/>
          <w:szCs w:val="24"/>
        </w:rPr>
        <w:t>Līgumam ir sekojuši pielikumi:</w:t>
      </w:r>
    </w:p>
    <w:p w14:paraId="7A14FAD1" w14:textId="77777777" w:rsidR="00373DE3" w:rsidRPr="00582980" w:rsidRDefault="00373DE3" w:rsidP="00373DE3">
      <w:pPr>
        <w:numPr>
          <w:ilvl w:val="2"/>
          <w:numId w:val="7"/>
        </w:numPr>
        <w:tabs>
          <w:tab w:val="left" w:pos="1004"/>
          <w:tab w:val="left" w:pos="1134"/>
          <w:tab w:val="left" w:pos="1276"/>
        </w:tabs>
        <w:overflowPunct w:val="0"/>
        <w:autoSpaceDE w:val="0"/>
        <w:autoSpaceDN w:val="0"/>
        <w:adjustRightInd w:val="0"/>
        <w:ind w:left="1004" w:right="-199"/>
        <w:contextualSpacing/>
        <w:jc w:val="both"/>
        <w:textAlignment w:val="baseline"/>
        <w:rPr>
          <w:rFonts w:eastAsia="Lucida Sans Unicode"/>
          <w:kern w:val="1"/>
          <w:szCs w:val="24"/>
        </w:rPr>
      </w:pPr>
      <w:r w:rsidRPr="00582980">
        <w:rPr>
          <w:rFonts w:eastAsia="Lucida Sans Unicode"/>
          <w:kern w:val="1"/>
          <w:szCs w:val="24"/>
        </w:rPr>
        <w:t xml:space="preserve">     1.pielikums - Pieteikums dalībai iepirkumā un finanšu piedāvājums;</w:t>
      </w:r>
    </w:p>
    <w:p w14:paraId="11E72CD3" w14:textId="77777777" w:rsidR="00373DE3" w:rsidRPr="00582980" w:rsidRDefault="00373DE3" w:rsidP="00373DE3">
      <w:pPr>
        <w:numPr>
          <w:ilvl w:val="2"/>
          <w:numId w:val="7"/>
        </w:numPr>
        <w:tabs>
          <w:tab w:val="left" w:pos="1004"/>
          <w:tab w:val="left" w:pos="1134"/>
        </w:tabs>
        <w:overflowPunct w:val="0"/>
        <w:autoSpaceDE w:val="0"/>
        <w:autoSpaceDN w:val="0"/>
        <w:adjustRightInd w:val="0"/>
        <w:ind w:left="1004" w:right="-199"/>
        <w:contextualSpacing/>
        <w:jc w:val="both"/>
        <w:textAlignment w:val="baseline"/>
        <w:rPr>
          <w:rFonts w:eastAsia="Lucida Sans Unicode"/>
          <w:kern w:val="1"/>
          <w:szCs w:val="24"/>
        </w:rPr>
      </w:pPr>
      <w:r w:rsidRPr="00582980">
        <w:rPr>
          <w:rFonts w:eastAsia="Lucida Sans Unicode"/>
          <w:kern w:val="1"/>
          <w:szCs w:val="24"/>
        </w:rPr>
        <w:t xml:space="preserve">     2.pielikums - Darbu izpildes laika grafiku.</w:t>
      </w:r>
    </w:p>
    <w:p w14:paraId="6CAF48BB" w14:textId="77777777" w:rsidR="00373DE3" w:rsidRPr="00582980" w:rsidRDefault="00373DE3" w:rsidP="00373DE3">
      <w:pPr>
        <w:numPr>
          <w:ilvl w:val="2"/>
          <w:numId w:val="7"/>
        </w:numPr>
        <w:tabs>
          <w:tab w:val="left" w:pos="1004"/>
          <w:tab w:val="left" w:pos="1134"/>
        </w:tabs>
        <w:overflowPunct w:val="0"/>
        <w:autoSpaceDE w:val="0"/>
        <w:autoSpaceDN w:val="0"/>
        <w:adjustRightInd w:val="0"/>
        <w:ind w:left="1004" w:right="-199"/>
        <w:contextualSpacing/>
        <w:jc w:val="both"/>
        <w:textAlignment w:val="baseline"/>
        <w:rPr>
          <w:rFonts w:eastAsia="Lucida Sans Unicode"/>
          <w:kern w:val="1"/>
          <w:szCs w:val="24"/>
        </w:rPr>
      </w:pPr>
      <w:r w:rsidRPr="00582980">
        <w:rPr>
          <w:rFonts w:eastAsia="Lucida Sans Unicode"/>
          <w:kern w:val="1"/>
          <w:szCs w:val="24"/>
        </w:rPr>
        <w:t xml:space="preserve">     3.pielikums - Tehniskais piedāvājums, tai skaitā tehniskā specifikācija.</w:t>
      </w:r>
    </w:p>
    <w:p w14:paraId="1B8622F9" w14:textId="77777777" w:rsidR="00373DE3" w:rsidRPr="00582980" w:rsidRDefault="00373DE3" w:rsidP="00373DE3">
      <w:pPr>
        <w:numPr>
          <w:ilvl w:val="2"/>
          <w:numId w:val="7"/>
        </w:numPr>
        <w:tabs>
          <w:tab w:val="left" w:pos="1004"/>
          <w:tab w:val="left" w:pos="1134"/>
        </w:tabs>
        <w:overflowPunct w:val="0"/>
        <w:autoSpaceDE w:val="0"/>
        <w:autoSpaceDN w:val="0"/>
        <w:adjustRightInd w:val="0"/>
        <w:ind w:left="1004" w:right="-199"/>
        <w:contextualSpacing/>
        <w:jc w:val="both"/>
        <w:textAlignment w:val="baseline"/>
        <w:rPr>
          <w:rFonts w:eastAsia="Lucida Sans Unicode"/>
          <w:kern w:val="1"/>
          <w:szCs w:val="24"/>
        </w:rPr>
      </w:pPr>
      <w:r w:rsidRPr="00582980">
        <w:rPr>
          <w:rFonts w:eastAsia="Lucida Sans Unicode"/>
          <w:kern w:val="1"/>
          <w:szCs w:val="24"/>
        </w:rPr>
        <w:t xml:space="preserve">     4.pielikums - Darbu saskaņošanas shēma</w:t>
      </w:r>
    </w:p>
    <w:p w14:paraId="03F879CF" w14:textId="77777777" w:rsidR="00373DE3" w:rsidRPr="00582980" w:rsidRDefault="00373DE3" w:rsidP="00373DE3">
      <w:pPr>
        <w:suppressAutoHyphens/>
        <w:ind w:left="-567"/>
        <w:jc w:val="both"/>
        <w:rPr>
          <w:rFonts w:eastAsia="SimSun"/>
          <w:szCs w:val="24"/>
          <w:lang w:eastAsia="en-US"/>
        </w:rPr>
      </w:pPr>
    </w:p>
    <w:p w14:paraId="6E65BB62" w14:textId="77777777" w:rsidR="00373DE3" w:rsidRPr="00582980" w:rsidRDefault="00373DE3" w:rsidP="00373DE3">
      <w:pPr>
        <w:overflowPunct w:val="0"/>
        <w:autoSpaceDE w:val="0"/>
        <w:autoSpaceDN w:val="0"/>
        <w:adjustRightInd w:val="0"/>
        <w:ind w:left="142"/>
        <w:jc w:val="both"/>
        <w:textAlignment w:val="baseline"/>
        <w:rPr>
          <w:rFonts w:eastAsia="SimSun"/>
          <w:szCs w:val="24"/>
          <w:lang w:eastAsia="en-US"/>
        </w:rPr>
      </w:pPr>
    </w:p>
    <w:p w14:paraId="4FD29FDA" w14:textId="613CAB32" w:rsidR="00373DE3" w:rsidRPr="00582980" w:rsidRDefault="00373DE3" w:rsidP="00373DE3">
      <w:pPr>
        <w:numPr>
          <w:ilvl w:val="0"/>
          <w:numId w:val="7"/>
        </w:numPr>
        <w:tabs>
          <w:tab w:val="left" w:pos="360"/>
        </w:tabs>
        <w:suppressAutoHyphens/>
        <w:jc w:val="center"/>
        <w:rPr>
          <w:rFonts w:eastAsia="SimSun"/>
          <w:b/>
          <w:szCs w:val="24"/>
          <w:lang w:eastAsia="en-US"/>
        </w:rPr>
      </w:pPr>
      <w:r w:rsidRPr="00582980">
        <w:rPr>
          <w:rFonts w:eastAsia="SimSun"/>
          <w:b/>
          <w:szCs w:val="24"/>
          <w:lang w:eastAsia="en-US"/>
        </w:rPr>
        <w:t xml:space="preserve">Pušu adrese, rekvizīti, paraksti </w:t>
      </w:r>
    </w:p>
    <w:p w14:paraId="5E4B54C5" w14:textId="77777777" w:rsidR="00373DE3" w:rsidRPr="00582980" w:rsidRDefault="00373DE3" w:rsidP="00373DE3">
      <w:pPr>
        <w:suppressAutoHyphens/>
        <w:jc w:val="center"/>
        <w:rPr>
          <w:rFonts w:eastAsia="SimSun"/>
          <w:b/>
          <w:szCs w:val="24"/>
          <w:lang w:eastAsia="en-US"/>
        </w:rPr>
      </w:pPr>
    </w:p>
    <w:p w14:paraId="0AFFFCF6" w14:textId="77777777" w:rsidR="00373DE3" w:rsidRDefault="00373DE3" w:rsidP="00373DE3">
      <w:pPr>
        <w:tabs>
          <w:tab w:val="left" w:pos="720"/>
        </w:tabs>
        <w:suppressAutoHyphens/>
        <w:ind w:firstLine="567"/>
        <w:rPr>
          <w:rFonts w:eastAsia="SimSun"/>
          <w:b/>
          <w:bCs/>
          <w:szCs w:val="24"/>
          <w:lang w:eastAsia="ar-SA"/>
        </w:rPr>
      </w:pPr>
      <w:r w:rsidRPr="00582980">
        <w:rPr>
          <w:rFonts w:eastAsia="SimSun"/>
          <w:b/>
          <w:bCs/>
          <w:szCs w:val="24"/>
          <w:lang w:eastAsia="ar-SA"/>
        </w:rPr>
        <w:t>Pasūtītājs:                                                                   Būvuzņēmējs:</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3710"/>
      </w:tblGrid>
      <w:tr w:rsidR="001D49AB" w:rsidRPr="001748FC" w14:paraId="7E31ACC7" w14:textId="77777777" w:rsidTr="00871924">
        <w:tc>
          <w:tcPr>
            <w:tcW w:w="5108" w:type="dxa"/>
            <w:tcBorders>
              <w:top w:val="single" w:sz="4" w:space="0" w:color="auto"/>
              <w:left w:val="single" w:sz="4" w:space="0" w:color="auto"/>
              <w:bottom w:val="single" w:sz="4" w:space="0" w:color="auto"/>
              <w:right w:val="single" w:sz="4" w:space="0" w:color="auto"/>
            </w:tcBorders>
            <w:hideMark/>
          </w:tcPr>
          <w:p w14:paraId="0A1974B3" w14:textId="77777777" w:rsidR="001D49AB" w:rsidRPr="001748FC" w:rsidRDefault="001D49AB" w:rsidP="00871924">
            <w:pPr>
              <w:widowControl w:val="0"/>
              <w:tabs>
                <w:tab w:val="left" w:pos="461"/>
              </w:tabs>
              <w:autoSpaceDE w:val="0"/>
              <w:autoSpaceDN w:val="0"/>
              <w:adjustRightInd w:val="0"/>
              <w:jc w:val="both"/>
            </w:pPr>
            <w:r w:rsidRPr="001748FC">
              <w:t>SIA “Viesītes komunālā pārvalde”</w:t>
            </w:r>
          </w:p>
          <w:p w14:paraId="0D9EBE70" w14:textId="77777777" w:rsidR="001D49AB" w:rsidRPr="001748FC" w:rsidRDefault="001D49AB" w:rsidP="00871924">
            <w:pPr>
              <w:widowControl w:val="0"/>
              <w:tabs>
                <w:tab w:val="left" w:pos="461"/>
              </w:tabs>
              <w:autoSpaceDE w:val="0"/>
              <w:autoSpaceDN w:val="0"/>
              <w:adjustRightInd w:val="0"/>
              <w:jc w:val="both"/>
            </w:pPr>
            <w:proofErr w:type="spellStart"/>
            <w:r w:rsidRPr="001748FC">
              <w:t>Reģ</w:t>
            </w:r>
            <w:proofErr w:type="spellEnd"/>
            <w:r w:rsidRPr="001748FC">
              <w:t>. Nr. 55403000541</w:t>
            </w:r>
          </w:p>
          <w:p w14:paraId="1DFC8623" w14:textId="77777777" w:rsidR="001D49AB" w:rsidRPr="001748FC" w:rsidRDefault="001D49AB" w:rsidP="00871924">
            <w:pPr>
              <w:widowControl w:val="0"/>
              <w:tabs>
                <w:tab w:val="left" w:pos="461"/>
              </w:tabs>
              <w:autoSpaceDE w:val="0"/>
              <w:autoSpaceDN w:val="0"/>
              <w:adjustRightInd w:val="0"/>
              <w:jc w:val="both"/>
            </w:pPr>
            <w:r w:rsidRPr="001748FC">
              <w:t>Smilšu iela 2, Viesīte,</w:t>
            </w:r>
          </w:p>
          <w:p w14:paraId="7BB2B012" w14:textId="77777777" w:rsidR="001D49AB" w:rsidRPr="001748FC" w:rsidRDefault="001D49AB" w:rsidP="00871924">
            <w:pPr>
              <w:widowControl w:val="0"/>
              <w:tabs>
                <w:tab w:val="left" w:pos="461"/>
              </w:tabs>
              <w:autoSpaceDE w:val="0"/>
              <w:autoSpaceDN w:val="0"/>
              <w:adjustRightInd w:val="0"/>
              <w:jc w:val="both"/>
            </w:pPr>
            <w:r w:rsidRPr="001748FC">
              <w:t>Jēkabpils novads, LV-5237</w:t>
            </w:r>
          </w:p>
          <w:p w14:paraId="1119AE0F" w14:textId="77777777" w:rsidR="001D49AB" w:rsidRPr="001748FC" w:rsidRDefault="001D49AB" w:rsidP="00871924">
            <w:pPr>
              <w:widowControl w:val="0"/>
              <w:tabs>
                <w:tab w:val="left" w:pos="461"/>
              </w:tabs>
              <w:autoSpaceDE w:val="0"/>
              <w:autoSpaceDN w:val="0"/>
              <w:adjustRightInd w:val="0"/>
              <w:jc w:val="both"/>
            </w:pPr>
            <w:r w:rsidRPr="001748FC">
              <w:t>AS SEB Banka</w:t>
            </w:r>
          </w:p>
          <w:p w14:paraId="21373152" w14:textId="77777777" w:rsidR="001D49AB" w:rsidRPr="001748FC" w:rsidRDefault="001D49AB" w:rsidP="00871924">
            <w:pPr>
              <w:widowControl w:val="0"/>
              <w:tabs>
                <w:tab w:val="left" w:pos="461"/>
              </w:tabs>
              <w:autoSpaceDE w:val="0"/>
              <w:autoSpaceDN w:val="0"/>
              <w:adjustRightInd w:val="0"/>
              <w:jc w:val="both"/>
            </w:pPr>
            <w:r w:rsidRPr="001748FC">
              <w:t>LV75UNLA0009000508011</w:t>
            </w:r>
          </w:p>
          <w:p w14:paraId="5D6BCF49" w14:textId="77777777" w:rsidR="001D49AB" w:rsidRPr="001748FC" w:rsidRDefault="001D49AB" w:rsidP="00871924">
            <w:pPr>
              <w:widowControl w:val="0"/>
              <w:tabs>
                <w:tab w:val="left" w:pos="461"/>
              </w:tabs>
              <w:autoSpaceDE w:val="0"/>
              <w:autoSpaceDN w:val="0"/>
              <w:adjustRightInd w:val="0"/>
              <w:jc w:val="both"/>
            </w:pPr>
            <w:r w:rsidRPr="001748FC">
              <w:t>Tālr. +371 26548136</w:t>
            </w:r>
          </w:p>
          <w:p w14:paraId="0BFBFBB7" w14:textId="77777777" w:rsidR="001D49AB" w:rsidRPr="001748FC" w:rsidRDefault="001D49AB" w:rsidP="00871924">
            <w:pPr>
              <w:widowControl w:val="0"/>
              <w:tabs>
                <w:tab w:val="left" w:pos="461"/>
              </w:tabs>
              <w:autoSpaceDE w:val="0"/>
              <w:autoSpaceDN w:val="0"/>
              <w:adjustRightInd w:val="0"/>
              <w:jc w:val="both"/>
              <w:rPr>
                <w:rStyle w:val="Hipersaite"/>
              </w:rPr>
            </w:pPr>
            <w:r w:rsidRPr="001748FC">
              <w:t xml:space="preserve">e-pasts : </w:t>
            </w:r>
            <w:hyperlink r:id="rId8" w:history="1">
              <w:r w:rsidRPr="001748FC">
                <w:rPr>
                  <w:rStyle w:val="Hipersaite"/>
                </w:rPr>
                <w:t>napa@viesites-kp.lv</w:t>
              </w:r>
            </w:hyperlink>
          </w:p>
          <w:p w14:paraId="5CF446F0" w14:textId="77777777" w:rsidR="001D49AB" w:rsidRPr="001748FC" w:rsidRDefault="001D49AB" w:rsidP="00871924">
            <w:pPr>
              <w:widowControl w:val="0"/>
              <w:tabs>
                <w:tab w:val="left" w:pos="461"/>
              </w:tabs>
              <w:autoSpaceDE w:val="0"/>
              <w:autoSpaceDN w:val="0"/>
              <w:adjustRightInd w:val="0"/>
              <w:jc w:val="both"/>
              <w:rPr>
                <w:rStyle w:val="Hipersaite"/>
              </w:rPr>
            </w:pPr>
            <w:hyperlink r:id="rId9" w:history="1">
              <w:r w:rsidRPr="001748FC">
                <w:rPr>
                  <w:rStyle w:val="Hipersaite"/>
                </w:rPr>
                <w:t>maris.blitsons@viesites-kp.lv</w:t>
              </w:r>
            </w:hyperlink>
          </w:p>
          <w:p w14:paraId="22524C84" w14:textId="77777777" w:rsidR="001D49AB" w:rsidRPr="001748FC" w:rsidRDefault="001D49AB" w:rsidP="00871924">
            <w:pPr>
              <w:widowControl w:val="0"/>
              <w:tabs>
                <w:tab w:val="left" w:pos="461"/>
              </w:tabs>
              <w:autoSpaceDE w:val="0"/>
              <w:autoSpaceDN w:val="0"/>
              <w:adjustRightInd w:val="0"/>
              <w:jc w:val="both"/>
              <w:rPr>
                <w:rStyle w:val="Hipersaite"/>
              </w:rPr>
            </w:pPr>
          </w:p>
          <w:p w14:paraId="4A4E29F0" w14:textId="77777777" w:rsidR="001D49AB" w:rsidRPr="001A21D6" w:rsidRDefault="001D49AB" w:rsidP="00871924">
            <w:pPr>
              <w:widowControl w:val="0"/>
              <w:tabs>
                <w:tab w:val="left" w:pos="461"/>
              </w:tabs>
              <w:autoSpaceDE w:val="0"/>
              <w:autoSpaceDN w:val="0"/>
              <w:adjustRightInd w:val="0"/>
              <w:jc w:val="both"/>
              <w:rPr>
                <w:rStyle w:val="Hipersaite"/>
                <w:color w:val="000000" w:themeColor="text1"/>
              </w:rPr>
            </w:pPr>
            <w:r w:rsidRPr="001A21D6">
              <w:rPr>
                <w:rStyle w:val="Hipersaite"/>
                <w:color w:val="000000" w:themeColor="text1"/>
              </w:rPr>
              <w:t>Valdes loceklis            Māris Blitsons</w:t>
            </w:r>
          </w:p>
          <w:p w14:paraId="33ABA8B1" w14:textId="77777777" w:rsidR="001D49AB" w:rsidRPr="001A21D6" w:rsidRDefault="001D49AB" w:rsidP="00871924">
            <w:pPr>
              <w:widowControl w:val="0"/>
              <w:tabs>
                <w:tab w:val="left" w:pos="461"/>
              </w:tabs>
              <w:autoSpaceDE w:val="0"/>
              <w:autoSpaceDN w:val="0"/>
              <w:adjustRightInd w:val="0"/>
              <w:jc w:val="both"/>
              <w:rPr>
                <w:rStyle w:val="Hipersaite"/>
                <w:color w:val="000000" w:themeColor="text1"/>
              </w:rPr>
            </w:pPr>
            <w:r w:rsidRPr="001A21D6">
              <w:rPr>
                <w:rStyle w:val="Hipersaite"/>
                <w:color w:val="000000" w:themeColor="text1"/>
              </w:rPr>
              <w:t>(*paraksts)</w:t>
            </w:r>
          </w:p>
          <w:p w14:paraId="5B73533C" w14:textId="77777777" w:rsidR="001D49AB" w:rsidRPr="001748FC" w:rsidRDefault="001D49AB" w:rsidP="00871924">
            <w:pPr>
              <w:pStyle w:val="Bezatstarpm"/>
              <w:jc w:val="both"/>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tcPr>
          <w:p w14:paraId="724D02D4" w14:textId="4E514EB1" w:rsidR="001D49AB" w:rsidRPr="001748FC" w:rsidRDefault="001D49AB" w:rsidP="00871924">
            <w:pPr>
              <w:pStyle w:val="Bezatstarpm"/>
              <w:ind w:left="-108"/>
              <w:jc w:val="both"/>
              <w:rPr>
                <w:rFonts w:ascii="Times New Roman" w:hAnsi="Times New Roman"/>
                <w:sz w:val="24"/>
                <w:szCs w:val="24"/>
              </w:rPr>
            </w:pPr>
            <w:r>
              <w:rPr>
                <w:rFonts w:ascii="Times New Roman" w:hAnsi="Times New Roman"/>
                <w:sz w:val="24"/>
                <w:szCs w:val="24"/>
              </w:rPr>
              <w:t>SIA “</w:t>
            </w:r>
            <w:r w:rsidR="001A21D6">
              <w:rPr>
                <w:rFonts w:ascii="Times New Roman" w:hAnsi="Times New Roman"/>
                <w:sz w:val="24"/>
                <w:szCs w:val="24"/>
              </w:rPr>
              <w:t xml:space="preserve"> </w:t>
            </w:r>
            <w:r>
              <w:rPr>
                <w:rFonts w:ascii="Times New Roman" w:hAnsi="Times New Roman"/>
                <w:sz w:val="24"/>
                <w:szCs w:val="24"/>
              </w:rPr>
              <w:t>”</w:t>
            </w:r>
          </w:p>
          <w:p w14:paraId="0F727DA6" w14:textId="2044C49A" w:rsidR="001D49AB" w:rsidRDefault="001D49AB" w:rsidP="00871924">
            <w:pPr>
              <w:pStyle w:val="Bezatstarpm"/>
              <w:ind w:left="-108"/>
              <w:jc w:val="both"/>
              <w:rPr>
                <w:rFonts w:ascii="Times New Roman" w:hAnsi="Times New Roman"/>
                <w:sz w:val="24"/>
                <w:szCs w:val="24"/>
              </w:rPr>
            </w:pPr>
            <w:proofErr w:type="spellStart"/>
            <w:r w:rsidRPr="001748FC">
              <w:rPr>
                <w:rFonts w:ascii="Times New Roman" w:hAnsi="Times New Roman"/>
                <w:sz w:val="24"/>
                <w:szCs w:val="24"/>
              </w:rPr>
              <w:t>Reģ</w:t>
            </w:r>
            <w:proofErr w:type="spellEnd"/>
            <w:r w:rsidRPr="001748FC">
              <w:rPr>
                <w:rFonts w:ascii="Times New Roman" w:hAnsi="Times New Roman"/>
                <w:sz w:val="24"/>
                <w:szCs w:val="24"/>
              </w:rPr>
              <w:t>. Nr.</w:t>
            </w:r>
          </w:p>
          <w:p w14:paraId="364AFBE2" w14:textId="20999885" w:rsidR="001D49AB" w:rsidRDefault="001A21D6" w:rsidP="00871924">
            <w:pPr>
              <w:pStyle w:val="Bezatstarpm"/>
              <w:ind w:left="-108"/>
              <w:jc w:val="both"/>
              <w:rPr>
                <w:rFonts w:ascii="Times New Roman" w:hAnsi="Times New Roman"/>
                <w:sz w:val="24"/>
                <w:szCs w:val="24"/>
              </w:rPr>
            </w:pPr>
            <w:r>
              <w:rPr>
                <w:rFonts w:ascii="Times New Roman" w:hAnsi="Times New Roman"/>
                <w:sz w:val="24"/>
                <w:szCs w:val="24"/>
              </w:rPr>
              <w:t>Adrese</w:t>
            </w:r>
          </w:p>
          <w:p w14:paraId="75ADD7E1" w14:textId="3F7CF00C" w:rsidR="001D49AB" w:rsidRPr="001748FC" w:rsidRDefault="001D49AB" w:rsidP="00871924">
            <w:pPr>
              <w:pStyle w:val="Bezatstarpm"/>
              <w:ind w:left="-108"/>
              <w:jc w:val="both"/>
              <w:rPr>
                <w:rFonts w:ascii="Times New Roman" w:hAnsi="Times New Roman"/>
                <w:sz w:val="24"/>
                <w:szCs w:val="24"/>
              </w:rPr>
            </w:pPr>
            <w:r>
              <w:rPr>
                <w:rFonts w:ascii="Times New Roman" w:hAnsi="Times New Roman"/>
                <w:sz w:val="24"/>
                <w:szCs w:val="24"/>
              </w:rPr>
              <w:t xml:space="preserve">Banka </w:t>
            </w:r>
          </w:p>
          <w:p w14:paraId="293FB738" w14:textId="05832AF3" w:rsidR="001D49AB" w:rsidRDefault="001A21D6" w:rsidP="00871924">
            <w:pPr>
              <w:widowControl w:val="0"/>
              <w:tabs>
                <w:tab w:val="left" w:pos="461"/>
              </w:tabs>
              <w:autoSpaceDE w:val="0"/>
              <w:autoSpaceDN w:val="0"/>
              <w:adjustRightInd w:val="0"/>
              <w:jc w:val="both"/>
            </w:pPr>
            <w:r>
              <w:t>konts</w:t>
            </w:r>
          </w:p>
          <w:p w14:paraId="0C64A927" w14:textId="14134E39" w:rsidR="001D49AB" w:rsidRPr="001748FC" w:rsidRDefault="001D49AB" w:rsidP="00871924">
            <w:pPr>
              <w:pStyle w:val="Bezatstarpm"/>
              <w:ind w:left="-108"/>
              <w:jc w:val="both"/>
              <w:rPr>
                <w:rFonts w:ascii="Times New Roman" w:hAnsi="Times New Roman"/>
                <w:sz w:val="24"/>
                <w:szCs w:val="24"/>
              </w:rPr>
            </w:pPr>
            <w:r w:rsidRPr="001748FC">
              <w:rPr>
                <w:rFonts w:ascii="Times New Roman" w:hAnsi="Times New Roman"/>
                <w:sz w:val="24"/>
                <w:szCs w:val="24"/>
              </w:rPr>
              <w:t>Tālr.</w:t>
            </w:r>
          </w:p>
          <w:p w14:paraId="0CB9ED6D" w14:textId="43AC9F0C" w:rsidR="001D49AB" w:rsidRPr="001748FC" w:rsidRDefault="001D49AB" w:rsidP="00871924">
            <w:pPr>
              <w:widowControl w:val="0"/>
              <w:tabs>
                <w:tab w:val="left" w:pos="461"/>
              </w:tabs>
              <w:autoSpaceDE w:val="0"/>
              <w:autoSpaceDN w:val="0"/>
              <w:adjustRightInd w:val="0"/>
              <w:jc w:val="both"/>
              <w:rPr>
                <w:rStyle w:val="Hipersaite"/>
              </w:rPr>
            </w:pPr>
            <w:r w:rsidRPr="001748FC">
              <w:t xml:space="preserve">e-pasts : </w:t>
            </w:r>
          </w:p>
          <w:p w14:paraId="53D6212C" w14:textId="77777777" w:rsidR="001D49AB" w:rsidRPr="001748FC" w:rsidRDefault="001D49AB" w:rsidP="00871924">
            <w:pPr>
              <w:pStyle w:val="Bezatstarpm"/>
              <w:ind w:left="-108"/>
              <w:jc w:val="both"/>
              <w:rPr>
                <w:rFonts w:ascii="Times New Roman" w:hAnsi="Times New Roman"/>
                <w:sz w:val="24"/>
                <w:szCs w:val="24"/>
              </w:rPr>
            </w:pPr>
          </w:p>
          <w:p w14:paraId="58C38620" w14:textId="77777777" w:rsidR="001D49AB" w:rsidRPr="001748FC" w:rsidRDefault="001D49AB" w:rsidP="00871924">
            <w:pPr>
              <w:pStyle w:val="Bezatstarpm"/>
              <w:ind w:left="-108"/>
              <w:jc w:val="both"/>
              <w:rPr>
                <w:rFonts w:ascii="Times New Roman" w:hAnsi="Times New Roman"/>
                <w:sz w:val="24"/>
                <w:szCs w:val="24"/>
              </w:rPr>
            </w:pPr>
          </w:p>
          <w:p w14:paraId="5FFD5E1A" w14:textId="505E6DFE" w:rsidR="001D49AB" w:rsidRPr="001748FC" w:rsidRDefault="001D49AB" w:rsidP="00871924">
            <w:pPr>
              <w:pStyle w:val="Bezatstarpm"/>
              <w:jc w:val="both"/>
              <w:rPr>
                <w:rFonts w:ascii="Times New Roman" w:hAnsi="Times New Roman"/>
                <w:sz w:val="24"/>
                <w:szCs w:val="24"/>
              </w:rPr>
            </w:pPr>
            <w:r w:rsidRPr="001748FC">
              <w:rPr>
                <w:rFonts w:ascii="Times New Roman" w:hAnsi="Times New Roman"/>
                <w:sz w:val="24"/>
                <w:szCs w:val="24"/>
              </w:rPr>
              <w:t xml:space="preserve">Valdes loceklis    </w:t>
            </w:r>
            <w:r>
              <w:rPr>
                <w:rFonts w:ascii="Times New Roman" w:hAnsi="Times New Roman"/>
                <w:sz w:val="24"/>
                <w:szCs w:val="24"/>
              </w:rPr>
              <w:t xml:space="preserve"> </w:t>
            </w:r>
          </w:p>
          <w:p w14:paraId="160FFB8A" w14:textId="77777777" w:rsidR="001D49AB" w:rsidRPr="001748FC" w:rsidRDefault="001D49AB" w:rsidP="00871924">
            <w:pPr>
              <w:pStyle w:val="Bezatstarpm"/>
              <w:jc w:val="both"/>
              <w:rPr>
                <w:rFonts w:ascii="Times New Roman" w:hAnsi="Times New Roman"/>
                <w:sz w:val="24"/>
                <w:szCs w:val="24"/>
              </w:rPr>
            </w:pPr>
            <w:r w:rsidRPr="001748FC">
              <w:rPr>
                <w:rFonts w:ascii="Times New Roman" w:hAnsi="Times New Roman"/>
                <w:sz w:val="24"/>
                <w:szCs w:val="24"/>
              </w:rPr>
              <w:t>(*paraksts)</w:t>
            </w:r>
          </w:p>
        </w:tc>
      </w:tr>
    </w:tbl>
    <w:p w14:paraId="46AA30A8" w14:textId="77777777" w:rsidR="001D49AB" w:rsidRPr="00582980" w:rsidRDefault="001D49AB" w:rsidP="00373DE3">
      <w:pPr>
        <w:tabs>
          <w:tab w:val="left" w:pos="720"/>
        </w:tabs>
        <w:suppressAutoHyphens/>
        <w:ind w:firstLine="567"/>
        <w:rPr>
          <w:rFonts w:eastAsia="SimSun"/>
          <w:szCs w:val="24"/>
          <w:lang w:eastAsia="ar-SA"/>
        </w:rPr>
      </w:pPr>
    </w:p>
    <w:p w14:paraId="3BD246CD" w14:textId="77777777" w:rsidR="00FF5A12" w:rsidRPr="001748FC" w:rsidRDefault="00FF5A12" w:rsidP="00FF5A12">
      <w:pPr>
        <w:jc w:val="center"/>
        <w:rPr>
          <w:color w:val="000000"/>
        </w:rPr>
      </w:pPr>
      <w:r w:rsidRPr="001748FC">
        <w:rPr>
          <w:color w:val="000000"/>
        </w:rPr>
        <w:t>*DOKUMENTS IR PARAKSTĪTS AR DROŠU ELEKTRONISKO PARAKSTU</w:t>
      </w:r>
    </w:p>
    <w:p w14:paraId="0CF300D7" w14:textId="77777777" w:rsidR="00FF5A12" w:rsidRPr="00642EEE" w:rsidRDefault="00FF5A12" w:rsidP="00FF5A12">
      <w:pPr>
        <w:jc w:val="center"/>
        <w:rPr>
          <w:b/>
          <w:kern w:val="28"/>
        </w:rPr>
      </w:pPr>
      <w:r w:rsidRPr="001748FC">
        <w:rPr>
          <w:color w:val="000000"/>
        </w:rPr>
        <w:t>UN SATUR LAIKA ZĪMOGU</w:t>
      </w:r>
    </w:p>
    <w:p w14:paraId="1998125B" w14:textId="77777777" w:rsidR="00373DE3" w:rsidRPr="00582980" w:rsidRDefault="00373DE3" w:rsidP="00373DE3">
      <w:pPr>
        <w:tabs>
          <w:tab w:val="left" w:pos="720"/>
        </w:tabs>
        <w:suppressAutoHyphens/>
        <w:ind w:firstLine="567"/>
        <w:rPr>
          <w:rFonts w:eastAsia="SimSun"/>
          <w:szCs w:val="24"/>
          <w:lang w:eastAsia="ar-SA"/>
        </w:rPr>
      </w:pPr>
    </w:p>
    <w:p w14:paraId="7A04EE3E" w14:textId="77777777" w:rsidR="00373DE3" w:rsidRPr="00582980" w:rsidRDefault="00373DE3" w:rsidP="00373DE3">
      <w:pPr>
        <w:tabs>
          <w:tab w:val="left" w:pos="720"/>
        </w:tabs>
        <w:suppressAutoHyphens/>
        <w:ind w:firstLine="567"/>
        <w:rPr>
          <w:rFonts w:eastAsia="SimSun"/>
          <w:szCs w:val="24"/>
          <w:lang w:eastAsia="ar-SA"/>
        </w:rPr>
      </w:pPr>
    </w:p>
    <w:p w14:paraId="62D45D10" w14:textId="0241681B" w:rsidR="00037BD0" w:rsidRPr="00373DE3" w:rsidRDefault="00037BD0" w:rsidP="00373DE3"/>
    <w:sectPr w:rsidR="00037BD0" w:rsidRPr="00373DE3" w:rsidSect="00373DE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99974" w14:textId="77777777" w:rsidR="001B196E" w:rsidRDefault="001B196E" w:rsidP="007C0CB2">
      <w:r>
        <w:separator/>
      </w:r>
    </w:p>
  </w:endnote>
  <w:endnote w:type="continuationSeparator" w:id="0">
    <w:p w14:paraId="633371FA" w14:textId="77777777" w:rsidR="001B196E" w:rsidRDefault="001B196E" w:rsidP="007C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616798"/>
      <w:docPartObj>
        <w:docPartGallery w:val="Page Numbers (Bottom of Page)"/>
        <w:docPartUnique/>
      </w:docPartObj>
    </w:sdtPr>
    <w:sdtEndPr/>
    <w:sdtContent>
      <w:p w14:paraId="158B18CC" w14:textId="6974703F" w:rsidR="00430DAB" w:rsidRDefault="00430DAB">
        <w:pPr>
          <w:pStyle w:val="Kjene"/>
          <w:jc w:val="center"/>
        </w:pPr>
        <w:r>
          <w:fldChar w:fldCharType="begin"/>
        </w:r>
        <w:r>
          <w:instrText>PAGE   \* MERGEFORMAT</w:instrText>
        </w:r>
        <w:r>
          <w:fldChar w:fldCharType="separate"/>
        </w:r>
        <w:r>
          <w:t>2</w:t>
        </w:r>
        <w:r>
          <w:fldChar w:fldCharType="end"/>
        </w:r>
      </w:p>
    </w:sdtContent>
  </w:sdt>
  <w:p w14:paraId="0E03B79A" w14:textId="77777777" w:rsidR="00430DAB" w:rsidRDefault="00430D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D24D" w14:textId="77777777" w:rsidR="001B196E" w:rsidRDefault="001B196E" w:rsidP="007C0CB2">
      <w:r>
        <w:separator/>
      </w:r>
    </w:p>
  </w:footnote>
  <w:footnote w:type="continuationSeparator" w:id="0">
    <w:p w14:paraId="33CAC7CF" w14:textId="77777777" w:rsidR="001B196E" w:rsidRDefault="001B196E" w:rsidP="007C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1800"/>
        </w:tabs>
        <w:ind w:left="1800" w:hanging="360"/>
      </w:pPr>
      <w:rPr>
        <w:b/>
      </w:rPr>
    </w:lvl>
    <w:lvl w:ilvl="1">
      <w:start w:val="1"/>
      <w:numFmt w:val="decimal"/>
      <w:lvlText w:val="61.%2."/>
      <w:lvlJc w:val="left"/>
      <w:pPr>
        <w:tabs>
          <w:tab w:val="num" w:pos="2340"/>
        </w:tabs>
        <w:ind w:left="1980" w:hanging="360"/>
      </w:pPr>
    </w:lvl>
    <w:lvl w:ilvl="2">
      <w:start w:val="1"/>
      <w:numFmt w:val="decimal"/>
      <w:lvlText w:val="%1.%2.%3."/>
      <w:lvlJc w:val="left"/>
      <w:pPr>
        <w:tabs>
          <w:tab w:val="num" w:pos="2160"/>
        </w:tabs>
        <w:ind w:left="2160" w:hanging="720"/>
      </w:pPr>
    </w:lvl>
    <w:lvl w:ilvl="3">
      <w:start w:val="1"/>
      <w:numFmt w:val="decimal"/>
      <w:lvlText w:val="%4."/>
      <w:lvlJc w:val="left"/>
      <w:pPr>
        <w:tabs>
          <w:tab w:val="num" w:pos="1800"/>
        </w:tabs>
        <w:ind w:left="1800" w:hanging="36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1" w15:restartNumberingAfterBreak="0">
    <w:nsid w:val="199360AA"/>
    <w:multiLevelType w:val="multilevel"/>
    <w:tmpl w:val="5BF668AA"/>
    <w:lvl w:ilvl="0">
      <w:start w:val="1"/>
      <w:numFmt w:val="decimal"/>
      <w:lvlText w:val="%1."/>
      <w:lvlJc w:val="left"/>
      <w:pPr>
        <w:ind w:left="360" w:hanging="360"/>
      </w:pPr>
      <w:rPr>
        <w:rFonts w:eastAsia="SimSun" w:hint="default"/>
        <w:sz w:val="24"/>
      </w:rPr>
    </w:lvl>
    <w:lvl w:ilvl="1">
      <w:start w:val="5"/>
      <w:numFmt w:val="decimal"/>
      <w:lvlText w:val="%1.%2."/>
      <w:lvlJc w:val="left"/>
      <w:pPr>
        <w:ind w:left="360" w:hanging="360"/>
      </w:pPr>
      <w:rPr>
        <w:rFonts w:eastAsia="SimSun" w:hint="default"/>
        <w:sz w:val="24"/>
      </w:rPr>
    </w:lvl>
    <w:lvl w:ilvl="2">
      <w:start w:val="1"/>
      <w:numFmt w:val="decimal"/>
      <w:lvlText w:val="%1.%2.%3."/>
      <w:lvlJc w:val="left"/>
      <w:pPr>
        <w:ind w:left="720" w:hanging="720"/>
      </w:pPr>
      <w:rPr>
        <w:rFonts w:eastAsia="SimSun" w:hint="default"/>
        <w:sz w:val="24"/>
      </w:rPr>
    </w:lvl>
    <w:lvl w:ilvl="3">
      <w:start w:val="1"/>
      <w:numFmt w:val="decimal"/>
      <w:lvlText w:val="%1.%2.%3.%4."/>
      <w:lvlJc w:val="left"/>
      <w:pPr>
        <w:ind w:left="720" w:hanging="720"/>
      </w:pPr>
      <w:rPr>
        <w:rFonts w:eastAsia="SimSun" w:hint="default"/>
        <w:sz w:val="24"/>
      </w:rPr>
    </w:lvl>
    <w:lvl w:ilvl="4">
      <w:start w:val="1"/>
      <w:numFmt w:val="decimal"/>
      <w:lvlText w:val="%1.%2.%3.%4.%5."/>
      <w:lvlJc w:val="left"/>
      <w:pPr>
        <w:ind w:left="1080" w:hanging="1080"/>
      </w:pPr>
      <w:rPr>
        <w:rFonts w:eastAsia="SimSun" w:hint="default"/>
        <w:sz w:val="24"/>
      </w:rPr>
    </w:lvl>
    <w:lvl w:ilvl="5">
      <w:start w:val="1"/>
      <w:numFmt w:val="decimal"/>
      <w:lvlText w:val="%1.%2.%3.%4.%5.%6."/>
      <w:lvlJc w:val="left"/>
      <w:pPr>
        <w:ind w:left="1080" w:hanging="1080"/>
      </w:pPr>
      <w:rPr>
        <w:rFonts w:eastAsia="SimSun" w:hint="default"/>
        <w:sz w:val="24"/>
      </w:rPr>
    </w:lvl>
    <w:lvl w:ilvl="6">
      <w:start w:val="1"/>
      <w:numFmt w:val="decimal"/>
      <w:lvlText w:val="%1.%2.%3.%4.%5.%6.%7."/>
      <w:lvlJc w:val="left"/>
      <w:pPr>
        <w:ind w:left="1440" w:hanging="1440"/>
      </w:pPr>
      <w:rPr>
        <w:rFonts w:eastAsia="SimSun" w:hint="default"/>
        <w:sz w:val="24"/>
      </w:rPr>
    </w:lvl>
    <w:lvl w:ilvl="7">
      <w:start w:val="1"/>
      <w:numFmt w:val="decimal"/>
      <w:lvlText w:val="%1.%2.%3.%4.%5.%6.%7.%8."/>
      <w:lvlJc w:val="left"/>
      <w:pPr>
        <w:ind w:left="1440" w:hanging="1440"/>
      </w:pPr>
      <w:rPr>
        <w:rFonts w:eastAsia="SimSun" w:hint="default"/>
        <w:sz w:val="24"/>
      </w:rPr>
    </w:lvl>
    <w:lvl w:ilvl="8">
      <w:start w:val="1"/>
      <w:numFmt w:val="decimal"/>
      <w:lvlText w:val="%1.%2.%3.%4.%5.%6.%7.%8.%9."/>
      <w:lvlJc w:val="left"/>
      <w:pPr>
        <w:ind w:left="1800" w:hanging="1800"/>
      </w:pPr>
      <w:rPr>
        <w:rFonts w:eastAsia="SimSun" w:hint="default"/>
        <w:sz w:val="24"/>
      </w:rPr>
    </w:lvl>
  </w:abstractNum>
  <w:abstractNum w:abstractNumId="2" w15:restartNumberingAfterBreak="0">
    <w:nsid w:val="1D3A62E6"/>
    <w:multiLevelType w:val="multilevel"/>
    <w:tmpl w:val="1D3A62E6"/>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decimal"/>
      <w:lvlText w:val="%3."/>
      <w:lvlJc w:val="left"/>
      <w:pPr>
        <w:tabs>
          <w:tab w:val="num" w:pos="3132"/>
        </w:tabs>
        <w:ind w:left="3132" w:hanging="360"/>
      </w:pPr>
      <w:rPr>
        <w:rFonts w:hint="default"/>
      </w:r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 w15:restartNumberingAfterBreak="0">
    <w:nsid w:val="2F615444"/>
    <w:multiLevelType w:val="multilevel"/>
    <w:tmpl w:val="7AFA2AE2"/>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B2606C"/>
    <w:multiLevelType w:val="multilevel"/>
    <w:tmpl w:val="B29A3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FC028F"/>
    <w:multiLevelType w:val="multilevel"/>
    <w:tmpl w:val="3AE4867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A071723"/>
    <w:multiLevelType w:val="multilevel"/>
    <w:tmpl w:val="5A07172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E12222"/>
    <w:multiLevelType w:val="multilevel"/>
    <w:tmpl w:val="362212C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27958C7"/>
    <w:multiLevelType w:val="multilevel"/>
    <w:tmpl w:val="727958C7"/>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9" w15:restartNumberingAfterBreak="0">
    <w:nsid w:val="78B177BC"/>
    <w:multiLevelType w:val="multilevel"/>
    <w:tmpl w:val="78B177BC"/>
    <w:lvl w:ilvl="0">
      <w:start w:val="1"/>
      <w:numFmt w:val="lowerLetter"/>
      <w:lvlText w:val="%1)"/>
      <w:lvlJc w:val="left"/>
      <w:pPr>
        <w:ind w:left="1515" w:hanging="360"/>
      </w:pPr>
    </w:lvl>
    <w:lvl w:ilvl="1">
      <w:start w:val="14"/>
      <w:numFmt w:val="bullet"/>
      <w:lvlText w:val=""/>
      <w:lvlJc w:val="left"/>
      <w:pPr>
        <w:tabs>
          <w:tab w:val="num" w:pos="2415"/>
        </w:tabs>
        <w:ind w:left="2415" w:hanging="540"/>
      </w:pPr>
      <w:rPr>
        <w:rFonts w:ascii="Symbol" w:eastAsia="Times New Roman" w:hAnsi="Symbol" w:cs="Times New Roman"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num w:numId="1" w16cid:durableId="950548188">
    <w:abstractNumId w:val="5"/>
  </w:num>
  <w:num w:numId="2" w16cid:durableId="1615019330">
    <w:abstractNumId w:val="2"/>
  </w:num>
  <w:num w:numId="3" w16cid:durableId="1363290203">
    <w:abstractNumId w:val="6"/>
  </w:num>
  <w:num w:numId="4" w16cid:durableId="1590039201">
    <w:abstractNumId w:val="9"/>
  </w:num>
  <w:num w:numId="5" w16cid:durableId="1398017109">
    <w:abstractNumId w:val="8"/>
  </w:num>
  <w:num w:numId="6" w16cid:durableId="1286541717">
    <w:abstractNumId w:val="0"/>
  </w:num>
  <w:num w:numId="7" w16cid:durableId="712655367">
    <w:abstractNumId w:val="7"/>
  </w:num>
  <w:num w:numId="8" w16cid:durableId="706569881">
    <w:abstractNumId w:val="3"/>
  </w:num>
  <w:num w:numId="9" w16cid:durableId="1402024129">
    <w:abstractNumId w:val="1"/>
  </w:num>
  <w:num w:numId="10" w16cid:durableId="1375891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0"/>
    <w:rsid w:val="00011C0C"/>
    <w:rsid w:val="00037BD0"/>
    <w:rsid w:val="0005526D"/>
    <w:rsid w:val="00101495"/>
    <w:rsid w:val="00165BC9"/>
    <w:rsid w:val="00184BC0"/>
    <w:rsid w:val="001A21D6"/>
    <w:rsid w:val="001B196E"/>
    <w:rsid w:val="001D49AB"/>
    <w:rsid w:val="00245C5F"/>
    <w:rsid w:val="003268DA"/>
    <w:rsid w:val="00336228"/>
    <w:rsid w:val="00373DE3"/>
    <w:rsid w:val="003B3B59"/>
    <w:rsid w:val="003F19BE"/>
    <w:rsid w:val="00430DAB"/>
    <w:rsid w:val="00453FC2"/>
    <w:rsid w:val="00474284"/>
    <w:rsid w:val="00480C36"/>
    <w:rsid w:val="00556040"/>
    <w:rsid w:val="005725B3"/>
    <w:rsid w:val="005B1C18"/>
    <w:rsid w:val="005F7322"/>
    <w:rsid w:val="0063781A"/>
    <w:rsid w:val="0064196D"/>
    <w:rsid w:val="00694587"/>
    <w:rsid w:val="006F49E5"/>
    <w:rsid w:val="007107DD"/>
    <w:rsid w:val="00784D00"/>
    <w:rsid w:val="007C0CB2"/>
    <w:rsid w:val="008252E5"/>
    <w:rsid w:val="008C6DFD"/>
    <w:rsid w:val="00942B5C"/>
    <w:rsid w:val="00973E2E"/>
    <w:rsid w:val="00A61BC2"/>
    <w:rsid w:val="00B13BB0"/>
    <w:rsid w:val="00B53035"/>
    <w:rsid w:val="00B91F36"/>
    <w:rsid w:val="00BE14FD"/>
    <w:rsid w:val="00C51D49"/>
    <w:rsid w:val="00C94B13"/>
    <w:rsid w:val="00CC1A1F"/>
    <w:rsid w:val="00CD6459"/>
    <w:rsid w:val="00CD7B48"/>
    <w:rsid w:val="00D12A5E"/>
    <w:rsid w:val="00D4107D"/>
    <w:rsid w:val="00D46413"/>
    <w:rsid w:val="00D77986"/>
    <w:rsid w:val="00DF7A96"/>
    <w:rsid w:val="00E25027"/>
    <w:rsid w:val="00E556DF"/>
    <w:rsid w:val="00EB38E0"/>
    <w:rsid w:val="00ED5954"/>
    <w:rsid w:val="00F47A9D"/>
    <w:rsid w:val="00F91436"/>
    <w:rsid w:val="00FF5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20D"/>
  <w15:chartTrackingRefBased/>
  <w15:docId w15:val="{D2D9DA63-A5C2-406B-9635-B999145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3BB0"/>
    <w:pPr>
      <w:spacing w:after="0" w:line="240" w:lineRule="auto"/>
    </w:pPr>
    <w:rPr>
      <w:rFonts w:ascii="Times New Roman" w:eastAsia="Calibri" w:hAnsi="Times New Roman" w:cs="Times New Roman"/>
      <w:kern w:val="0"/>
      <w:sz w:val="24"/>
      <w:lang w:eastAsia="lv-LV"/>
      <w14:ligatures w14:val="none"/>
    </w:rPr>
  </w:style>
  <w:style w:type="paragraph" w:styleId="Virsraksts1">
    <w:name w:val="heading 1"/>
    <w:basedOn w:val="Parasts"/>
    <w:next w:val="Parasts"/>
    <w:link w:val="Virsraksts1Rakstz"/>
    <w:uiPriority w:val="9"/>
    <w:qFormat/>
    <w:rsid w:val="00B13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13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13BB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13BB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13BB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13BB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13BB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13BB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13BB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13BB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13BB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13BB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13BB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13BB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13BB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13BB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13BB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13BB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13BB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3BB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13BB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13BB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13BB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13BB0"/>
    <w:rPr>
      <w:i/>
      <w:iCs/>
      <w:color w:val="404040" w:themeColor="text1" w:themeTint="BF"/>
    </w:rPr>
  </w:style>
  <w:style w:type="paragraph" w:styleId="Sarakstarindkopa">
    <w:name w:val="List Paragraph"/>
    <w:basedOn w:val="Parasts"/>
    <w:uiPriority w:val="34"/>
    <w:qFormat/>
    <w:rsid w:val="00B13BB0"/>
    <w:pPr>
      <w:ind w:left="720"/>
      <w:contextualSpacing/>
    </w:pPr>
  </w:style>
  <w:style w:type="character" w:styleId="Intensvsizclums">
    <w:name w:val="Intense Emphasis"/>
    <w:basedOn w:val="Noklusjumarindkopasfonts"/>
    <w:uiPriority w:val="21"/>
    <w:qFormat/>
    <w:rsid w:val="00B13BB0"/>
    <w:rPr>
      <w:i/>
      <w:iCs/>
      <w:color w:val="2F5496" w:themeColor="accent1" w:themeShade="BF"/>
    </w:rPr>
  </w:style>
  <w:style w:type="paragraph" w:styleId="Intensvscitts">
    <w:name w:val="Intense Quote"/>
    <w:basedOn w:val="Parasts"/>
    <w:next w:val="Parasts"/>
    <w:link w:val="IntensvscittsRakstz"/>
    <w:uiPriority w:val="30"/>
    <w:qFormat/>
    <w:rsid w:val="00B1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13BB0"/>
    <w:rPr>
      <w:i/>
      <w:iCs/>
      <w:color w:val="2F5496" w:themeColor="accent1" w:themeShade="BF"/>
    </w:rPr>
  </w:style>
  <w:style w:type="character" w:styleId="Intensvaatsauce">
    <w:name w:val="Intense Reference"/>
    <w:basedOn w:val="Noklusjumarindkopasfonts"/>
    <w:uiPriority w:val="32"/>
    <w:qFormat/>
    <w:rsid w:val="00B13BB0"/>
    <w:rPr>
      <w:b/>
      <w:bCs/>
      <w:smallCaps/>
      <w:color w:val="2F5496" w:themeColor="accent1" w:themeShade="BF"/>
      <w:spacing w:val="5"/>
    </w:rPr>
  </w:style>
  <w:style w:type="character" w:styleId="Vresatsauce">
    <w:name w:val="footnote reference"/>
    <w:rsid w:val="007C0CB2"/>
    <w:rPr>
      <w:vertAlign w:val="superscript"/>
    </w:rPr>
  </w:style>
  <w:style w:type="paragraph" w:styleId="Vresteksts">
    <w:name w:val="footnote text"/>
    <w:basedOn w:val="Parasts"/>
    <w:link w:val="VrestekstsRakstz"/>
    <w:rsid w:val="007C0CB2"/>
    <w:rPr>
      <w:rFonts w:eastAsia="SimSun"/>
      <w:szCs w:val="24"/>
      <w:lang w:val="en-US" w:eastAsia="en-US"/>
    </w:rPr>
  </w:style>
  <w:style w:type="character" w:customStyle="1" w:styleId="VrestekstsRakstz">
    <w:name w:val="Vēres teksts Rakstz."/>
    <w:basedOn w:val="Noklusjumarindkopasfonts"/>
    <w:link w:val="Vresteksts"/>
    <w:rsid w:val="007C0CB2"/>
    <w:rPr>
      <w:rFonts w:ascii="Times New Roman" w:eastAsia="SimSun" w:hAnsi="Times New Roman" w:cs="Times New Roman"/>
      <w:kern w:val="0"/>
      <w:sz w:val="24"/>
      <w:szCs w:val="24"/>
      <w:lang w:val="en-US"/>
      <w14:ligatures w14:val="none"/>
    </w:rPr>
  </w:style>
  <w:style w:type="character" w:styleId="Hipersaite">
    <w:name w:val="Hyperlink"/>
    <w:basedOn w:val="Noklusjumarindkopasfonts"/>
    <w:uiPriority w:val="99"/>
    <w:unhideWhenUsed/>
    <w:rsid w:val="005F7322"/>
    <w:rPr>
      <w:color w:val="0563C1" w:themeColor="hyperlink"/>
      <w:u w:val="single"/>
    </w:rPr>
  </w:style>
  <w:style w:type="character" w:styleId="Neatrisintapieminana">
    <w:name w:val="Unresolved Mention"/>
    <w:basedOn w:val="Noklusjumarindkopasfonts"/>
    <w:uiPriority w:val="99"/>
    <w:semiHidden/>
    <w:unhideWhenUsed/>
    <w:rsid w:val="005F7322"/>
    <w:rPr>
      <w:color w:val="605E5C"/>
      <w:shd w:val="clear" w:color="auto" w:fill="E1DFDD"/>
    </w:rPr>
  </w:style>
  <w:style w:type="paragraph" w:styleId="Bezatstarpm">
    <w:name w:val="No Spacing"/>
    <w:uiPriority w:val="1"/>
    <w:qFormat/>
    <w:rsid w:val="001D49AB"/>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430DAB"/>
    <w:pPr>
      <w:tabs>
        <w:tab w:val="center" w:pos="4153"/>
        <w:tab w:val="right" w:pos="8306"/>
      </w:tabs>
    </w:pPr>
  </w:style>
  <w:style w:type="character" w:customStyle="1" w:styleId="GalveneRakstz">
    <w:name w:val="Galvene Rakstz."/>
    <w:basedOn w:val="Noklusjumarindkopasfonts"/>
    <w:link w:val="Galvene"/>
    <w:uiPriority w:val="99"/>
    <w:rsid w:val="00430DAB"/>
    <w:rPr>
      <w:rFonts w:ascii="Times New Roman" w:eastAsia="Calibri" w:hAnsi="Times New Roman" w:cs="Times New Roman"/>
      <w:kern w:val="0"/>
      <w:sz w:val="24"/>
      <w:lang w:eastAsia="lv-LV"/>
      <w14:ligatures w14:val="none"/>
    </w:rPr>
  </w:style>
  <w:style w:type="paragraph" w:styleId="Kjene">
    <w:name w:val="footer"/>
    <w:basedOn w:val="Parasts"/>
    <w:link w:val="KjeneRakstz"/>
    <w:uiPriority w:val="99"/>
    <w:unhideWhenUsed/>
    <w:rsid w:val="00430DAB"/>
    <w:pPr>
      <w:tabs>
        <w:tab w:val="center" w:pos="4153"/>
        <w:tab w:val="right" w:pos="8306"/>
      </w:tabs>
    </w:pPr>
  </w:style>
  <w:style w:type="character" w:customStyle="1" w:styleId="KjeneRakstz">
    <w:name w:val="Kājene Rakstz."/>
    <w:basedOn w:val="Noklusjumarindkopasfonts"/>
    <w:link w:val="Kjene"/>
    <w:uiPriority w:val="99"/>
    <w:rsid w:val="00430DAB"/>
    <w:rPr>
      <w:rFonts w:ascii="Times New Roman" w:eastAsia="Calibri" w:hAnsi="Times New Roman" w:cs="Times New Roman"/>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a@viesites-kp.lv" TargetMode="External"/><Relationship Id="rId3" Type="http://schemas.openxmlformats.org/officeDocument/2006/relationships/settings" Target="settings.xml"/><Relationship Id="rId7" Type="http://schemas.openxmlformats.org/officeDocument/2006/relationships/hyperlink" Target="mailto:maris.blitsons@viesites-kp.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s.blitsons@viesites-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15463</Words>
  <Characters>8814</Characters>
  <Application>Microsoft Office Word</Application>
  <DocSecurity>0</DocSecurity>
  <Lines>73</Lines>
  <Paragraphs>48</Paragraphs>
  <ScaleCrop>false</ScaleCrop>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Ekonomists</dc:creator>
  <cp:keywords/>
  <dc:description/>
  <cp:lastModifiedBy>Vide</cp:lastModifiedBy>
  <cp:revision>46</cp:revision>
  <cp:lastPrinted>2025-04-15T11:02:00Z</cp:lastPrinted>
  <dcterms:created xsi:type="dcterms:W3CDTF">2025-04-15T11:08:00Z</dcterms:created>
  <dcterms:modified xsi:type="dcterms:W3CDTF">2025-06-26T05:58:00Z</dcterms:modified>
</cp:coreProperties>
</file>